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6BBC4" w14:textId="77777777" w:rsidR="009D2470" w:rsidRPr="006C62FC" w:rsidRDefault="009D2470" w:rsidP="005D2927">
      <w:pPr>
        <w:widowControl w:val="0"/>
        <w:tabs>
          <w:tab w:val="right" w:pos="360"/>
          <w:tab w:val="left" w:pos="576"/>
        </w:tabs>
        <w:spacing w:before="240" w:after="0" w:line="480" w:lineRule="auto"/>
        <w:jc w:val="center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D46CC5">
        <w:rPr>
          <w:rFonts w:ascii="Times New Roman" w:hAnsi="Times New Roman"/>
          <w:b/>
          <w:bCs/>
          <w:sz w:val="20"/>
          <w:szCs w:val="20"/>
          <w:lang w:val="hu-HU"/>
        </w:rPr>
        <w:t>FÜGGETLEN KÖNYVVIZSGÁLÓI JELENTÉS</w:t>
      </w:r>
    </w:p>
    <w:p w14:paraId="5BA6CE73" w14:textId="77777777" w:rsidR="009979F6" w:rsidRDefault="009979F6" w:rsidP="00811E39">
      <w:pPr>
        <w:widowControl w:val="0"/>
        <w:tabs>
          <w:tab w:val="right" w:pos="360"/>
          <w:tab w:val="left" w:pos="576"/>
        </w:tabs>
        <w:spacing w:before="120" w:after="0" w:line="240" w:lineRule="auto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</w:p>
    <w:p w14:paraId="5FF7C056" w14:textId="77777777" w:rsidR="009979F6" w:rsidRDefault="009979F6" w:rsidP="00811E39">
      <w:pPr>
        <w:widowControl w:val="0"/>
        <w:tabs>
          <w:tab w:val="right" w:pos="360"/>
          <w:tab w:val="left" w:pos="576"/>
        </w:tabs>
        <w:spacing w:before="120" w:after="0" w:line="240" w:lineRule="auto"/>
        <w:jc w:val="both"/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pPr>
    </w:p>
    <w:p w14:paraId="2BFE032E" w14:textId="36CE545B" w:rsidR="009D2470" w:rsidRPr="00D46CC5" w:rsidRDefault="009D2470" w:rsidP="00811E39">
      <w:pPr>
        <w:widowControl w:val="0"/>
        <w:tabs>
          <w:tab w:val="right" w:pos="360"/>
          <w:tab w:val="left" w:pos="576"/>
        </w:tabs>
        <w:spacing w:before="12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 w:rsidRPr="008D2131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A</w:t>
      </w:r>
      <w:r w:rsidR="008D2131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(</w:t>
      </w:r>
      <w:r w:rsidRPr="008D2131">
        <w:rPr>
          <w:rFonts w:ascii="Times New Roman" w:hAnsi="Times New Roman"/>
          <w:b/>
          <w:iCs/>
          <w:spacing w:val="-2"/>
          <w:sz w:val="20"/>
          <w:szCs w:val="20"/>
          <w:highlight w:val="yellow"/>
          <w:lang w:val="hu-HU"/>
        </w:rPr>
        <w:t>z</w:t>
      </w:r>
      <w:r w:rsidR="008D2131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)</w:t>
      </w:r>
      <w:r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instrText xml:space="preserve"> FORMTEXT </w:instrTex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separate"/>
      </w:r>
      <w:r w:rsidR="007C0264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Vállalkozás megnevezése</w: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end"/>
      </w:r>
      <w:bookmarkEnd w:id="0"/>
      <w:r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társaság </w:t>
      </w:r>
      <w:r w:rsidR="009E2B0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tulajdonosainak</w:t>
      </w:r>
    </w:p>
    <w:p w14:paraId="418C2859" w14:textId="77777777" w:rsidR="009E2B05" w:rsidRDefault="009E2B05" w:rsidP="00811E39">
      <w:pPr>
        <w:widowControl w:val="0"/>
        <w:tabs>
          <w:tab w:val="right" w:pos="360"/>
          <w:tab w:val="left" w:pos="576"/>
        </w:tabs>
        <w:spacing w:before="240" w:after="0" w:line="240" w:lineRule="auto"/>
        <w:jc w:val="both"/>
        <w:rPr>
          <w:rFonts w:ascii="Times New Roman" w:hAnsi="Times New Roman"/>
          <w:b/>
          <w:bCs/>
          <w:iCs/>
          <w:color w:val="000000"/>
          <w:spacing w:val="-4"/>
          <w:kern w:val="8"/>
          <w:sz w:val="20"/>
          <w:szCs w:val="20"/>
          <w:lang w:val="hu-HU" w:bidi="he-IL"/>
        </w:rPr>
      </w:pPr>
    </w:p>
    <w:p w14:paraId="0F3CBA97" w14:textId="05FDCB42" w:rsidR="009E2B05" w:rsidRPr="009979F6" w:rsidRDefault="009D2470" w:rsidP="009979F6">
      <w:pPr>
        <w:widowControl w:val="0"/>
        <w:tabs>
          <w:tab w:val="right" w:pos="360"/>
          <w:tab w:val="left" w:pos="576"/>
        </w:tabs>
        <w:spacing w:before="240" w:after="0" w:line="240" w:lineRule="auto"/>
        <w:jc w:val="both"/>
        <w:rPr>
          <w:rFonts w:ascii="Times New Roman" w:hAnsi="Times New Roman"/>
          <w:b/>
          <w:iCs/>
          <w:color w:val="000000"/>
          <w:spacing w:val="-4"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color w:val="000000"/>
          <w:spacing w:val="-4"/>
          <w:kern w:val="8"/>
          <w:sz w:val="20"/>
          <w:szCs w:val="20"/>
          <w:lang w:val="hu-HU" w:bidi="he-IL"/>
        </w:rPr>
        <w:t xml:space="preserve">Vélemény </w:t>
      </w:r>
    </w:p>
    <w:p w14:paraId="35AB590C" w14:textId="77777777" w:rsidR="009979F6" w:rsidRDefault="009979F6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</w:p>
    <w:p w14:paraId="2BD39A4E" w14:textId="04788014" w:rsidR="009D2470" w:rsidRPr="00D46CC5" w:rsidRDefault="009E2B05" w:rsidP="009D2470">
      <w:pPr>
        <w:widowControl w:val="0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Elvégeztük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9D2470" w:rsidRPr="008D2131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a</w:t>
      </w:r>
      <w:r w:rsidR="008D2131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(</w:t>
      </w:r>
      <w:r w:rsidR="009D2470" w:rsidRPr="008D2131">
        <w:rPr>
          <w:rFonts w:ascii="Times New Roman" w:hAnsi="Times New Roman"/>
          <w:spacing w:val="-4"/>
          <w:kern w:val="8"/>
          <w:sz w:val="20"/>
          <w:szCs w:val="20"/>
          <w:highlight w:val="yellow"/>
          <w:lang w:val="hu-HU" w:bidi="he-IL"/>
        </w:rPr>
        <w:t>z</w:t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)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instrText xml:space="preserve"> FORMTEXT </w:instrTex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separate"/>
      </w:r>
      <w:r w:rsidR="007C0264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>Vállalkozás megnevezése</w:t>
      </w:r>
      <w:r w:rsidR="007236FC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fldChar w:fldCharType="end"/>
      </w:r>
      <w:r w:rsidR="007236FC" w:rsidRPr="00D46CC5">
        <w:rPr>
          <w:rFonts w:ascii="Times New Roman" w:hAnsi="Times New Roman"/>
          <w:b/>
          <w:iCs/>
          <w:spacing w:val="-2"/>
          <w:sz w:val="20"/>
          <w:szCs w:val="20"/>
          <w:lang w:val="hu-HU"/>
        </w:rPr>
        <w:t xml:space="preserve">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(„a Társaság”) 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Targyev0"/>
            <w:enabled/>
            <w:calcOnExit w:val="0"/>
            <w:textInput/>
          </w:ffData>
        </w:fldChar>
      </w:r>
      <w:bookmarkStart w:id="1" w:name="Targyev0"/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TárgyÉv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1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évi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éves beszámolójának könyvvizsgálatát, amely </w:t>
      </w:r>
      <w:r w:rsidR="00BD7BA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éves beszámoló a 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2" w:name="Fordulonap0"/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Fordulónap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2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-i fordulónapra készített mérlegből – melyben az eszközök és források egyező végösszege 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Merleg_forrasok0"/>
            <w:enabled/>
            <w:calcOnExit w:val="0"/>
            <w:textInput/>
          </w:ffData>
        </w:fldChar>
      </w:r>
      <w:bookmarkStart w:id="3" w:name="Merleg_forrasok0"/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Mérleg főösszeg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3"/>
      <w:r w:rsidR="009D2470" w:rsidRPr="00E100BA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 Ft, a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z adózott eredmény 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Adozott_er0"/>
            <w:enabled/>
            <w:calcOnExit w:val="0"/>
            <w:textInput/>
          </w:ffData>
        </w:fldChar>
      </w:r>
      <w:bookmarkStart w:id="4" w:name="Adozott_er0"/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Adózótt eredmény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4"/>
      <w:r w:rsidR="009D2470" w:rsidRPr="00E100BA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 Ft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(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Mrl_eredmeny_sz0"/>
            <w:enabled/>
            <w:calcOnExit w:val="0"/>
            <w:textInput/>
          </w:ffData>
        </w:fldChar>
      </w:r>
      <w:bookmarkStart w:id="5" w:name="Mrl_eredmeny_sz0"/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Nyereség vagy veszteség szöveg</w:t>
      </w:r>
      <w:r w:rsidR="007236FC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bookmarkEnd w:id="5"/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) -, és  az ugyanezen időponttal végződő üzleti évre vonatkozó eredménykimutatásból, valamint a számviteli politika jelentős elemeinek összefoglalását is tartalmazó kiegészítő mellékletből áll. </w:t>
      </w:r>
    </w:p>
    <w:p w14:paraId="6FD3780D" w14:textId="55F9CB55" w:rsidR="009D2470" w:rsidRPr="00D46CC5" w:rsidRDefault="009E2B05" w:rsidP="00BE3E9D">
      <w:pPr>
        <w:widowControl w:val="0"/>
        <w:tabs>
          <w:tab w:val="right" w:pos="360"/>
          <w:tab w:val="left" w:pos="576"/>
        </w:tabs>
        <w:spacing w:before="120" w:after="0"/>
        <w:jc w:val="both"/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Véleményünk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szerint a mellékelt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éves beszámoló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megbízható és valós képet ad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 a Társaság </w:t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begin">
          <w:ffData>
            <w:name w:val="Fordulonap0"/>
            <w:enabled/>
            <w:calcOnExit w:val="0"/>
            <w:textInput/>
          </w:ffData>
        </w:fldChar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instrText xml:space="preserve"> FORMTEXT </w:instrText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separate"/>
      </w:r>
      <w:r w:rsidR="007C0264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Fordulónap</w:t>
      </w:r>
      <w:r w:rsidR="008D2131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fldChar w:fldCharType="end"/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-én fennálló vagyoni és pénzügyi </w:t>
      </w:r>
      <w:r w:rsidR="009D2470" w:rsidRPr="00D46CC5">
        <w:rPr>
          <w:rFonts w:ascii="Times New Roman" w:hAnsi="Times New Roman"/>
          <w:iCs/>
          <w:color w:val="000000"/>
          <w:spacing w:val="-4"/>
          <w:kern w:val="8"/>
          <w:sz w:val="20"/>
          <w:szCs w:val="20"/>
          <w:lang w:val="hu-HU" w:bidi="he-IL"/>
        </w:rPr>
        <w:t>helyzetéről</w:t>
      </w:r>
      <w:r w:rsidR="009D2470" w:rsidRPr="00D46CC5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 xml:space="preserve">, valamint az ezen időponttal végződő üzleti évre vonatkozó jövedelmi helyzetéről a Magyarországon hatályos, a számvitelről szóló 2000. évi C. törvénnyel összhangban (a továbbiakban: „számviteli törvény”). </w:t>
      </w:r>
    </w:p>
    <w:p w14:paraId="04BEE51E" w14:textId="77777777" w:rsidR="009979F6" w:rsidRDefault="009979F6" w:rsidP="00BE3E9D">
      <w:pPr>
        <w:keepNext/>
        <w:widowControl w:val="0"/>
        <w:tabs>
          <w:tab w:val="right" w:pos="360"/>
          <w:tab w:val="left" w:pos="576"/>
        </w:tabs>
        <w:spacing w:before="240" w:after="0"/>
        <w:jc w:val="both"/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</w:pPr>
    </w:p>
    <w:p w14:paraId="1EB18323" w14:textId="4FC647D7" w:rsidR="009D2470" w:rsidRPr="00D46CC5" w:rsidRDefault="009D2470" w:rsidP="00BE3E9D">
      <w:pPr>
        <w:keepNext/>
        <w:widowControl w:val="0"/>
        <w:tabs>
          <w:tab w:val="right" w:pos="360"/>
          <w:tab w:val="left" w:pos="576"/>
        </w:tabs>
        <w:spacing w:before="240" w:after="0"/>
        <w:jc w:val="both"/>
        <w:rPr>
          <w:rFonts w:ascii="Times New Roman" w:hAnsi="Times New Roman"/>
          <w:b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kern w:val="8"/>
          <w:sz w:val="20"/>
          <w:szCs w:val="20"/>
          <w:lang w:val="hu-HU" w:bidi="he-IL"/>
        </w:rPr>
        <w:t>A vélemény alapja</w:t>
      </w:r>
    </w:p>
    <w:p w14:paraId="64DCA738" w14:textId="77777777" w:rsidR="009979F6" w:rsidRDefault="009979F6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</w:p>
    <w:p w14:paraId="1B00854C" w14:textId="3138A347" w:rsidR="009D2470" w:rsidRPr="00D46CC5" w:rsidRDefault="009E2B05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Könyvvizsgálatunkat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a Magyar Nemzeti Könyvvizsgálati Standardokkal összhangban </w:t>
      </w:r>
      <w:r w:rsidR="009D2470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és a könyvvizsgálatra vonatkozó – Magyarországon hatályos – törvények és egyéb jogszabályok alapján 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hajtottuk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végre</w:t>
      </w:r>
      <w:r w:rsidR="009D2470" w:rsidRPr="00D46CC5">
        <w:rPr>
          <w:rFonts w:ascii="Times New Roman" w:hAnsi="Times New Roman"/>
          <w:color w:val="0000FF"/>
          <w:spacing w:val="-4"/>
          <w:kern w:val="8"/>
          <w:sz w:val="20"/>
          <w:szCs w:val="20"/>
          <w:lang w:val="hu-HU" w:bidi="he-IL"/>
        </w:rPr>
        <w:t>.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Ezen standardok é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rtelmében fennálló felelősségünk bővebb leírását jelentésünk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„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A könyvvizsgáló</w:t>
      </w:r>
      <w:r w:rsidR="00BD7BAC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</w:t>
      </w:r>
      <w:r w:rsidR="00BE3E9D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egyszerűsített </w:t>
      </w:r>
      <w:r w:rsidR="00BE3E9D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>éves</w:t>
      </w:r>
      <w:r w:rsidR="009D2470" w:rsidRPr="00D46CC5">
        <w:rPr>
          <w:rFonts w:ascii="Times New Roman" w:hAnsi="Times New Roman"/>
          <w:i/>
          <w:iCs/>
          <w:spacing w:val="-4"/>
          <w:kern w:val="8"/>
          <w:sz w:val="20"/>
          <w:szCs w:val="20"/>
          <w:lang w:val="hu-HU" w:bidi="he-IL"/>
        </w:rPr>
        <w:t xml:space="preserve"> beszámoló könyvvizsgálatáért való felelőssége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” szakasza tartalmazza. </w:t>
      </w:r>
    </w:p>
    <w:p w14:paraId="7E067532" w14:textId="02065A41" w:rsidR="00F86D86" w:rsidRPr="006C62FC" w:rsidRDefault="008D2131" w:rsidP="00F86D86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Függetlenek</w:t>
      </w:r>
      <w:r w:rsidR="009E2B0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vagyunk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 társaságtól a vonatkozó, Magyarországon hatályos jogszabályokban és a Magyar Könyvvizsgálói Kamara „ A könyvvizsgálói hivatás magatartási (etikai) szabályairól és a fegyelmi eljárásról szóló szabályzata”-ban, valamint az ezekben nem rendezett kérdések tekintetében a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Könyvvizsgálók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Nemzetközi Etikai Standardok Testülete által kiadott </w:t>
      </w:r>
      <w:r w:rsid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„</w:t>
      </w:r>
      <w:r w:rsidR="00865360" w:rsidRPr="00865360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Nemzetközi etikai kódex kamarai tag könyvvizsgálóknak (a nemzetközi függetlenségi standardokkal egybefoglalva)” című kézikönyvében</w:t>
      </w:r>
      <w:r w:rsidR="00865360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(az IESBA Kódex-ben) f</w:t>
      </w:r>
      <w:r w:rsidR="009E2B0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>oglaltak szerint, és megfelelünk</w:t>
      </w:r>
      <w:r w:rsidR="00F86D86" w:rsidRPr="00D70228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az ugyanezen  normákban szereplő további etikai előírásoknak is.</w:t>
      </w:r>
      <w:r w:rsidR="00F86D86" w:rsidRPr="00D46CC5">
        <w:rPr>
          <w:rFonts w:ascii="Times New Roman" w:eastAsia="Calibri" w:hAnsi="Times New Roman"/>
          <w:spacing w:val="-4"/>
          <w:kern w:val="8"/>
          <w:sz w:val="20"/>
          <w:szCs w:val="20"/>
          <w:lang w:val="hu-HU" w:bidi="he-IL"/>
        </w:rPr>
        <w:t xml:space="preserve"> </w:t>
      </w:r>
    </w:p>
    <w:p w14:paraId="58CAEF08" w14:textId="39336FF5" w:rsidR="009D2470" w:rsidRPr="00D46CC5" w:rsidRDefault="009E2B05" w:rsidP="009D2470">
      <w:pPr>
        <w:widowControl w:val="0"/>
        <w:tabs>
          <w:tab w:val="right" w:pos="0"/>
          <w:tab w:val="left" w:pos="576"/>
        </w:tabs>
        <w:spacing w:before="120" w:after="0" w:line="280" w:lineRule="exact"/>
        <w:jc w:val="both"/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Meggyőződésünk, hogy az általunk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 megszerzett könyvvizsgálati bizonyíték elegendő és megfe</w:t>
      </w:r>
      <w:r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>lelő alapot nyújt véleményünkhöz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. </w:t>
      </w:r>
    </w:p>
    <w:p w14:paraId="28647C52" w14:textId="77777777" w:rsidR="009979F6" w:rsidRDefault="009979F6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</w:pPr>
    </w:p>
    <w:p w14:paraId="7C40E716" w14:textId="53777230" w:rsidR="009D2470" w:rsidRPr="00D46CC5" w:rsidRDefault="009D2470" w:rsidP="009D2470">
      <w:pPr>
        <w:keepNext/>
        <w:widowControl w:val="0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vezetés és az irányítással megbízott személyek felelőssége az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beszámolóért</w:t>
      </w:r>
    </w:p>
    <w:p w14:paraId="07BF707A" w14:textId="77777777" w:rsidR="009979F6" w:rsidRDefault="009979F6" w:rsidP="009D2470">
      <w:pPr>
        <w:pStyle w:val="level2"/>
        <w:spacing w:before="120" w:line="280" w:lineRule="exact"/>
        <w:ind w:left="0" w:firstLine="0"/>
        <w:rPr>
          <w:spacing w:val="1"/>
          <w:lang w:val="hu-HU"/>
        </w:rPr>
      </w:pPr>
    </w:p>
    <w:p w14:paraId="6AC1FCAC" w14:textId="2F073C5C" w:rsidR="00BE4859" w:rsidRDefault="00BE4859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BE4859">
        <w:rPr>
          <w:spacing w:val="1"/>
          <w:lang w:val="hu-HU"/>
        </w:rPr>
        <w:t>A vezetés felelős a megbízható és valós képet adó egyszerűsített éves beszámoló elkészítéséért a számviteli törvénnyel összhangban, valamint az olyan belső kontrollért, amelyet a vezetés szükségesnek tart ahhoz, hogy lehetővé váljon az akár csalásból, akár hibából eredő lényeges hibás állítástól mentes egyszerűsített éves beszámoló elkészítése.</w:t>
      </w:r>
    </w:p>
    <w:p w14:paraId="2B69C620" w14:textId="318C345F" w:rsidR="00687B5C" w:rsidRPr="00D46CC5" w:rsidRDefault="00687B5C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color w:val="000000"/>
          <w:lang w:val="hu-HU"/>
        </w:rPr>
      </w:pPr>
      <w:r w:rsidRPr="00D46CC5">
        <w:rPr>
          <w:color w:val="000000"/>
          <w:lang w:val="hu-HU"/>
        </w:rPr>
        <w:lastRenderedPageBreak/>
        <w:t xml:space="preserve">Az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elkészítése során a vezetés felelős azért, hogy felmérje a Társaságnak a vállalkozás folytatására való képességét és az adott helyzetnek megfelelően </w:t>
      </w:r>
      <w:proofErr w:type="spellStart"/>
      <w:r w:rsidRPr="00D46CC5">
        <w:rPr>
          <w:color w:val="000000"/>
          <w:lang w:val="hu-HU"/>
        </w:rPr>
        <w:t>közzétegye</w:t>
      </w:r>
      <w:proofErr w:type="spellEnd"/>
      <w:r w:rsidRPr="00D46CC5">
        <w:rPr>
          <w:color w:val="000000"/>
          <w:lang w:val="hu-HU"/>
        </w:rPr>
        <w:t xml:space="preserve"> a vállalkozás folytatásával kapcsolatos információkat, valamint a vezetés felel a vállalkozás folytatásának elvén alapuló </w:t>
      </w:r>
      <w:r w:rsidR="00BD7BAC">
        <w:rPr>
          <w:color w:val="000000"/>
          <w:spacing w:val="-4"/>
          <w:lang w:val="hu-HU"/>
        </w:rPr>
        <w:t>egyszerűsített</w:t>
      </w:r>
      <w:r w:rsidR="00BD7BAC" w:rsidRPr="00D46CC5">
        <w:rPr>
          <w:color w:val="000000"/>
          <w:lang w:val="hu-HU"/>
        </w:rPr>
        <w:t xml:space="preserve"> </w:t>
      </w:r>
      <w:r w:rsidRPr="00D46CC5">
        <w:rPr>
          <w:color w:val="000000"/>
          <w:lang w:val="hu-HU"/>
        </w:rPr>
        <w:t xml:space="preserve">éves beszámoló összeállításáért. A vezetésnek a vállalkozás folytatásának elvéből kell kiindulnia, ha ennek az elvnek az érvényesülését eltérő rendelkezés nem akadályozza, illetve a vállalkozási tevékenység folytatásának ellentmondó tényező, körülmény nem áll fenn. </w:t>
      </w:r>
    </w:p>
    <w:p w14:paraId="13E28634" w14:textId="77777777" w:rsidR="009D2470" w:rsidRPr="00D46CC5" w:rsidRDefault="009D2470" w:rsidP="009D2470">
      <w:pPr>
        <w:pStyle w:val="level2"/>
        <w:tabs>
          <w:tab w:val="clear" w:pos="360"/>
          <w:tab w:val="clear" w:pos="576"/>
        </w:tabs>
        <w:spacing w:before="120" w:after="0" w:line="280" w:lineRule="exact"/>
        <w:ind w:left="0" w:firstLine="0"/>
        <w:rPr>
          <w:spacing w:val="1"/>
          <w:lang w:val="hu-HU"/>
        </w:rPr>
      </w:pPr>
      <w:r w:rsidRPr="00D46CC5">
        <w:rPr>
          <w:spacing w:val="1"/>
          <w:lang w:val="hu-HU"/>
        </w:rPr>
        <w:t>Az irányítással megbízott személyek felelősek a Társaság pénzügyi beszámolási folyamatának felügyeletéért.</w:t>
      </w:r>
      <w:r w:rsidRPr="00D46CC5">
        <w:rPr>
          <w:spacing w:val="1"/>
          <w:vertAlign w:val="superscript"/>
          <w:lang w:val="hu-HU"/>
        </w:rPr>
        <w:t xml:space="preserve"> </w:t>
      </w:r>
    </w:p>
    <w:p w14:paraId="0DD1A155" w14:textId="77777777" w:rsidR="009979F6" w:rsidRDefault="009979F6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</w:pPr>
    </w:p>
    <w:p w14:paraId="744344CA" w14:textId="0702B475" w:rsidR="009D2470" w:rsidRPr="00D46CC5" w:rsidRDefault="009D2470" w:rsidP="009D2470">
      <w:pPr>
        <w:keepNext/>
        <w:widowControl w:val="0"/>
        <w:shd w:val="clear" w:color="auto" w:fill="FFFFFF"/>
        <w:tabs>
          <w:tab w:val="right" w:pos="360"/>
          <w:tab w:val="left" w:pos="576"/>
        </w:tabs>
        <w:spacing w:before="240" w:after="0" w:line="280" w:lineRule="exact"/>
        <w:jc w:val="both"/>
        <w:rPr>
          <w:rFonts w:ascii="Times New Roman" w:hAnsi="Times New Roman"/>
          <w:iCs/>
          <w:kern w:val="8"/>
          <w:sz w:val="20"/>
          <w:szCs w:val="20"/>
          <w:lang w:val="hu-HU" w:bidi="he-IL"/>
        </w:rPr>
      </w:pP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A könyvvizsgáló </w:t>
      </w:r>
      <w:r w:rsidR="00BD7BAC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 xml:space="preserve">egyszerűsített </w:t>
      </w:r>
      <w:r w:rsidRPr="00D46CC5">
        <w:rPr>
          <w:rFonts w:ascii="Times New Roman" w:hAnsi="Times New Roman"/>
          <w:b/>
          <w:bCs/>
          <w:iCs/>
          <w:kern w:val="8"/>
          <w:sz w:val="20"/>
          <w:szCs w:val="20"/>
          <w:lang w:val="hu-HU" w:bidi="he-IL"/>
        </w:rPr>
        <w:t>éves beszámoló könyvvizsgálatáért való felelőssége</w:t>
      </w:r>
      <w:r w:rsidRPr="00D46CC5">
        <w:rPr>
          <w:rFonts w:ascii="Times New Roman" w:hAnsi="Times New Roman"/>
          <w:b/>
          <w:bCs/>
          <w:iCs/>
          <w:strike/>
          <w:kern w:val="8"/>
          <w:sz w:val="20"/>
          <w:szCs w:val="20"/>
          <w:lang w:val="hu-HU" w:bidi="he-IL"/>
        </w:rPr>
        <w:t xml:space="preserve"> </w:t>
      </w:r>
    </w:p>
    <w:p w14:paraId="75BE7694" w14:textId="77777777" w:rsidR="009979F6" w:rsidRDefault="009979F6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53B2F9A9" w14:textId="2768ACEB" w:rsidR="009D2470" w:rsidRPr="00D46CC5" w:rsidRDefault="00A84C79" w:rsidP="009D2470">
      <w:pPr>
        <w:keepNext/>
        <w:shd w:val="clear" w:color="auto" w:fill="FFFFFF"/>
        <w:tabs>
          <w:tab w:val="right" w:pos="360"/>
          <w:tab w:val="left" w:pos="576"/>
        </w:tabs>
        <w:spacing w:before="120" w:after="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>
        <w:rPr>
          <w:rFonts w:ascii="Times New Roman" w:hAnsi="Times New Roman"/>
          <w:kern w:val="8"/>
          <w:sz w:val="20"/>
          <w:szCs w:val="20"/>
          <w:lang w:val="hu-HU" w:bidi="he-IL"/>
        </w:rPr>
        <w:t>A könyvvizsgálat során célunk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kellő bizonyosságot szerezni arról,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éves beszámoló egésze nem tartalmaz akár csalásból, akár hibából eredő lényeges hibás állítást,</w:t>
      </w:r>
      <w:r w:rsidR="009D2470" w:rsidRPr="00D46CC5">
        <w:rPr>
          <w:rFonts w:ascii="Times New Roman" w:hAnsi="Times New Roman"/>
          <w:caps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>valamint az, ho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gy ennek alapján a véleményünket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tartalmazó független kön</w:t>
      </w:r>
      <w:r>
        <w:rPr>
          <w:rFonts w:ascii="Times New Roman" w:hAnsi="Times New Roman"/>
          <w:kern w:val="8"/>
          <w:sz w:val="20"/>
          <w:szCs w:val="20"/>
          <w:lang w:val="hu-HU" w:bidi="he-IL"/>
        </w:rPr>
        <w:t>yvvizsgálói jelentést bocsássunk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ki. A kellő bizonyosság magas fokú bizonyosság, de nem garancia arra, hogy a </w:t>
      </w:r>
      <w:r w:rsidR="009D2470" w:rsidRPr="00D46CC5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Standardokkal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összhangban elvégzett könyvvizsgálat mindig feltárja az egyébként létező lényeges hibás állítást. A hibás állítások eredhetnek csalásból vagy hibából, és lényegesnek minősülnek, ha ésszerű lehet az a várakozás, hogy ezek önmagukban vagy együttesen befolyásolhatják a felhasználók adott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</w:t>
      </w:r>
      <w:r w:rsidR="009D2470" w:rsidRPr="00D46CC5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éves beszámoló alapján meghozott gazdasági döntéseit. </w:t>
      </w:r>
    </w:p>
    <w:p w14:paraId="1420A10A" w14:textId="2966A64C" w:rsidR="009A6EE9" w:rsidRPr="00D70228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A </w:t>
      </w:r>
      <w:r w:rsidRPr="00D70228">
        <w:rPr>
          <w:rFonts w:ascii="Times New Roman" w:hAnsi="Times New Roman"/>
          <w:spacing w:val="-4"/>
          <w:kern w:val="8"/>
          <w:sz w:val="20"/>
          <w:szCs w:val="20"/>
          <w:lang w:val="hu-HU" w:bidi="he-IL"/>
        </w:rPr>
        <w:t xml:space="preserve">Magyar Nemzeti Könyvvizsgálati Standardok 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szerinti könyvvizsgálat egésze sorá</w:t>
      </w:r>
      <w:r w:rsidR="00A84C79">
        <w:rPr>
          <w:rFonts w:ascii="Times New Roman" w:hAnsi="Times New Roman"/>
          <w:kern w:val="8"/>
          <w:sz w:val="20"/>
          <w:szCs w:val="20"/>
          <w:lang w:val="hu-HU" w:bidi="he-IL"/>
        </w:rPr>
        <w:t>n szakmai megítélést alkalmazunk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é</w:t>
      </w:r>
      <w:r w:rsidR="00A84C79">
        <w:rPr>
          <w:rFonts w:ascii="Times New Roman" w:hAnsi="Times New Roman"/>
          <w:kern w:val="8"/>
          <w:sz w:val="20"/>
          <w:szCs w:val="20"/>
          <w:lang w:val="hu-HU" w:bidi="he-IL"/>
        </w:rPr>
        <w:t>s szakmai szkepticizmust tartunk</w:t>
      </w: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 xml:space="preserve"> fenn. </w:t>
      </w:r>
    </w:p>
    <w:p w14:paraId="52FCA727" w14:textId="77777777" w:rsidR="009979F6" w:rsidRDefault="009979F6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</w:p>
    <w:p w14:paraId="42CEAB8A" w14:textId="7C57E517" w:rsidR="009A6EE9" w:rsidRPr="00D46CC5" w:rsidRDefault="009A6EE9" w:rsidP="009A6EE9">
      <w:pPr>
        <w:keepNext/>
        <w:tabs>
          <w:tab w:val="right" w:pos="360"/>
          <w:tab w:val="left" w:pos="576"/>
        </w:tabs>
        <w:spacing w:before="60" w:after="60" w:line="280" w:lineRule="exact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kern w:val="8"/>
          <w:sz w:val="20"/>
          <w:szCs w:val="20"/>
          <w:lang w:val="hu-HU" w:bidi="he-IL"/>
        </w:rPr>
        <w:t>Továbbá:</w:t>
      </w:r>
    </w:p>
    <w:p w14:paraId="0D979BBC" w14:textId="365230C7" w:rsidR="009A6EE9" w:rsidRPr="00D46CC5" w:rsidRDefault="00A84C79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Azonosítjuk és felmérjük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 akár csalásból, akár hibából eredő lényeges hibás állítás</w:t>
      </w:r>
      <w:r>
        <w:rPr>
          <w:rFonts w:ascii="Times New Roman" w:hAnsi="Times New Roman"/>
          <w:kern w:val="20"/>
          <w:sz w:val="20"/>
          <w:szCs w:val="20"/>
          <w:lang w:val="hu-HU"/>
        </w:rPr>
        <w:t>ainak a kockázatait, kialakítjuk és végrehajtjuk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 </w:t>
      </w:r>
      <w:r w:rsidR="009A6EE9" w:rsidRPr="00D46CC5">
        <w:rPr>
          <w:rFonts w:ascii="Times New Roman" w:eastAsia="Calibri" w:hAnsi="Times New Roman"/>
          <w:kern w:val="20"/>
          <w:sz w:val="20"/>
          <w:szCs w:val="20"/>
          <w:lang w:val="hu-HU"/>
        </w:rPr>
        <w:t xml:space="preserve">ezen kockázatok kezelésére alkalmas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könyvvizsgálati eljárásokat, valamint elegendő és megfelelő könyvvizsgálati bizonyí</w:t>
      </w:r>
      <w:r>
        <w:rPr>
          <w:rFonts w:ascii="Times New Roman" w:hAnsi="Times New Roman"/>
          <w:kern w:val="20"/>
          <w:sz w:val="20"/>
          <w:szCs w:val="20"/>
          <w:lang w:val="hu-HU"/>
        </w:rPr>
        <w:t>tékot szerzünk a véleményünk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megalapozásához. A csalásból eredő lényeges hibás állítás fel nem tárásának a kockázata nagyobb, mint a hibából eredőé, mivel a csalás magában foglalhat összejátszást, hamisítást, szándékos kihagyásokat, téves nyilatkozatokat, vagy a belső kontroll felülírását.</w:t>
      </w:r>
    </w:p>
    <w:p w14:paraId="0C3E4388" w14:textId="7D96E780" w:rsidR="009A6EE9" w:rsidRPr="00D46CC5" w:rsidRDefault="00A84C79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Megismerjük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könyvvizsgálat szempontjából releváns belső kontrollt annak érdekében, hogy olyan könyvv</w:t>
      </w:r>
      <w:r>
        <w:rPr>
          <w:rFonts w:ascii="Times New Roman" w:hAnsi="Times New Roman"/>
          <w:sz w:val="20"/>
          <w:szCs w:val="20"/>
          <w:lang w:val="hu-HU"/>
        </w:rPr>
        <w:t>izsgálati eljárásokat tervezünk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meg, amelyek az adott körülmények között megfelelőek, de nem azért, hogy a Társaság belső kontrolljának hatékonyságára von</w:t>
      </w:r>
      <w:r>
        <w:rPr>
          <w:rFonts w:ascii="Times New Roman" w:hAnsi="Times New Roman"/>
          <w:sz w:val="20"/>
          <w:szCs w:val="20"/>
          <w:lang w:val="hu-HU"/>
        </w:rPr>
        <w:t>atkozóan véleményt nyilvánítsunk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.</w:t>
      </w:r>
    </w:p>
    <w:p w14:paraId="4BB16FC7" w14:textId="4407C64F" w:rsidR="009A6EE9" w:rsidRPr="00D46CC5" w:rsidRDefault="00A84C79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Style w:val="Jegyzethivatkozs"/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t>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 vezetés által alkalmazott számviteli politika megfelelőségét és a vezetés által készített számviteli becslések és kapcsolódó közzétételek ésszerűségét. </w:t>
      </w:r>
    </w:p>
    <w:p w14:paraId="711A080C" w14:textId="406C0FE4" w:rsidR="009A6EE9" w:rsidRPr="00D46CC5" w:rsidRDefault="00A84C79" w:rsidP="009A6EE9">
      <w:pPr>
        <w:widowControl w:val="0"/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sz w:val="20"/>
          <w:szCs w:val="20"/>
          <w:lang w:val="hu-HU"/>
        </w:rPr>
      </w:pPr>
      <w:r>
        <w:rPr>
          <w:rFonts w:ascii="Times New Roman" w:hAnsi="Times New Roman"/>
          <w:sz w:val="20"/>
          <w:szCs w:val="20"/>
          <w:lang w:val="hu-HU"/>
        </w:rPr>
        <w:t>Következtetést vonunk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 arról, hogy helyénvaló-e a vezetés részéről a vállalkozás folytatásának elvén alapuló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 összeállítása,</w:t>
      </w:r>
      <w:r w:rsidR="009A6EE9" w:rsidRPr="006C62FC">
        <w:rPr>
          <w:rFonts w:ascii="Times New Roman" w:hAnsi="Times New Roman"/>
          <w:sz w:val="20"/>
          <w:szCs w:val="20"/>
          <w:lang w:val="hu-HU"/>
        </w:rPr>
        <w:t xml:space="preserve"> valamint a megszerzett könyvvizsgálati bizonyíték alapján arról, hogy fennáll-e lényeges bizonytalanság olyan eseményekkel vagy feltételekkel kapcsolatban, amelyek jelentős kétséget vethetnek fel a Társaság vállalkozás folytatására való képességét illetőe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n. Amennyiben azt a követk</w:t>
      </w:r>
      <w:r>
        <w:rPr>
          <w:rFonts w:ascii="Times New Roman" w:hAnsi="Times New Roman"/>
          <w:sz w:val="20"/>
          <w:szCs w:val="20"/>
          <w:lang w:val="hu-HU"/>
        </w:rPr>
        <w:t>eztetést von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j</w:t>
      </w:r>
      <w:r>
        <w:rPr>
          <w:rFonts w:ascii="Times New Roman" w:hAnsi="Times New Roman"/>
          <w:sz w:val="20"/>
          <w:szCs w:val="20"/>
          <w:lang w:val="hu-HU"/>
        </w:rPr>
        <w:t>uk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le, hogy lényeges bizonytalanság áll fenn, független könyvvizsgálói jelent</w:t>
      </w:r>
      <w:r>
        <w:rPr>
          <w:rFonts w:ascii="Times New Roman" w:hAnsi="Times New Roman"/>
          <w:sz w:val="20"/>
          <w:szCs w:val="20"/>
          <w:lang w:val="hu-HU"/>
        </w:rPr>
        <w:t>ésünkben fel kell hívnunk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figyelmet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>éves beszámolóban lévő kapcsolódó közzétételekre, vagy ha a közzétételek e tekintetben nem megf</w:t>
      </w:r>
      <w:r>
        <w:rPr>
          <w:rFonts w:ascii="Times New Roman" w:hAnsi="Times New Roman"/>
          <w:sz w:val="20"/>
          <w:szCs w:val="20"/>
          <w:lang w:val="hu-HU"/>
        </w:rPr>
        <w:t>elelőek, minősítenünk kell véleményünket. Következtetéseink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a függ</w:t>
      </w:r>
      <w:r>
        <w:rPr>
          <w:rFonts w:ascii="Times New Roman" w:hAnsi="Times New Roman"/>
          <w:sz w:val="20"/>
          <w:szCs w:val="20"/>
          <w:lang w:val="hu-HU"/>
        </w:rPr>
        <w:t>etlen könyvvizsgálói jelentésünk</w:t>
      </w:r>
      <w:r w:rsidR="009A6EE9" w:rsidRPr="00D46CC5">
        <w:rPr>
          <w:rFonts w:ascii="Times New Roman" w:hAnsi="Times New Roman"/>
          <w:sz w:val="20"/>
          <w:szCs w:val="20"/>
          <w:lang w:val="hu-HU"/>
        </w:rPr>
        <w:t xml:space="preserve"> dátumáig megszerzett könyvvizsgálati bizonyítékon alapulnak. Jövőbeli események vagy feltételek azonban okozhatják azt, hogy a Társaság nem tudja a vállalkozást folytatni.</w:t>
      </w:r>
    </w:p>
    <w:p w14:paraId="0EB39DA3" w14:textId="143DB78C" w:rsidR="009A6EE9" w:rsidRPr="00D46CC5" w:rsidRDefault="00A84C79" w:rsidP="009A6EE9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20"/>
          <w:sz w:val="20"/>
          <w:szCs w:val="20"/>
          <w:lang w:val="hu-HU"/>
        </w:rPr>
      </w:pPr>
      <w:r>
        <w:rPr>
          <w:rFonts w:ascii="Times New Roman" w:hAnsi="Times New Roman"/>
          <w:kern w:val="20"/>
          <w:sz w:val="20"/>
          <w:szCs w:val="20"/>
          <w:lang w:val="hu-HU"/>
        </w:rPr>
        <w:lastRenderedPageBreak/>
        <w:t>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</w:t>
      </w:r>
      <w:r w:rsidR="00BD7BAC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éves beszámoló átfogó bemutatását, felépítését és tartalmát, beleértve a kiegészítő mellékletben tett köz</w:t>
      </w:r>
      <w:r>
        <w:rPr>
          <w:rFonts w:ascii="Times New Roman" w:hAnsi="Times New Roman"/>
          <w:kern w:val="20"/>
          <w:sz w:val="20"/>
          <w:szCs w:val="20"/>
          <w:lang w:val="hu-HU"/>
        </w:rPr>
        <w:t>zétételeket, valamint értékeljük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azt is, hogy az </w:t>
      </w:r>
      <w:r w:rsidR="00BD7BAC">
        <w:rPr>
          <w:rFonts w:ascii="Times New Roman" w:hAnsi="Times New Roman"/>
          <w:color w:val="000000"/>
          <w:spacing w:val="-4"/>
          <w:kern w:val="8"/>
          <w:sz w:val="20"/>
          <w:szCs w:val="20"/>
          <w:lang w:val="hu-HU" w:bidi="he-IL"/>
        </w:rPr>
        <w:t>egyszerűsített</w:t>
      </w:r>
      <w:r w:rsidR="00BD7BAC" w:rsidRPr="00D46CC5">
        <w:rPr>
          <w:rFonts w:ascii="Times New Roman" w:hAnsi="Times New Roman"/>
          <w:kern w:val="20"/>
          <w:sz w:val="20"/>
          <w:szCs w:val="20"/>
          <w:lang w:val="hu-HU"/>
        </w:rPr>
        <w:t xml:space="preserve"> </w:t>
      </w:r>
      <w:r w:rsidR="009A6EE9" w:rsidRPr="00D46CC5">
        <w:rPr>
          <w:rFonts w:ascii="Times New Roman" w:hAnsi="Times New Roman"/>
          <w:kern w:val="20"/>
          <w:sz w:val="20"/>
          <w:szCs w:val="20"/>
          <w:lang w:val="hu-HU"/>
        </w:rPr>
        <w:t>éves beszámolóban teljesül-e az alapul szolgáló ügyletek és események valós bemutatása.</w:t>
      </w:r>
    </w:p>
    <w:p w14:paraId="4483EF44" w14:textId="68D68AC4" w:rsidR="00743D82" w:rsidRPr="001768C3" w:rsidRDefault="009A6EE9" w:rsidP="009979F6">
      <w:pPr>
        <w:numPr>
          <w:ilvl w:val="0"/>
          <w:numId w:val="1"/>
        </w:numPr>
        <w:suppressAutoHyphens w:val="0"/>
        <w:spacing w:before="60" w:after="60" w:line="280" w:lineRule="exact"/>
        <w:ind w:left="540" w:hanging="540"/>
        <w:jc w:val="both"/>
        <w:rPr>
          <w:rFonts w:ascii="Times New Roman" w:hAnsi="Times New Roman"/>
          <w:kern w:val="8"/>
          <w:sz w:val="20"/>
          <w:szCs w:val="20"/>
          <w:lang w:val="hu-HU" w:bidi="he-IL"/>
        </w:rPr>
      </w:pPr>
      <w:r w:rsidRPr="00D70228">
        <w:rPr>
          <w:rFonts w:ascii="Times New Roman" w:hAnsi="Times New Roman"/>
          <w:spacing w:val="-4"/>
          <w:sz w:val="20"/>
          <w:szCs w:val="20"/>
          <w:lang w:val="hu-HU"/>
        </w:rPr>
        <w:t>Az irányítással megbí</w:t>
      </w:r>
      <w:r w:rsidR="00A84C79">
        <w:rPr>
          <w:rFonts w:ascii="Times New Roman" w:hAnsi="Times New Roman"/>
          <w:spacing w:val="-4"/>
          <w:sz w:val="20"/>
          <w:szCs w:val="20"/>
          <w:lang w:val="hu-HU"/>
        </w:rPr>
        <w:t>zott személyek tudomására hozzuk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- egyéb kérdések mellett - a könyvvizsgálat tervezett hatókörét és ütemezését, a könyvvizsgálat jelentős megállapításait, beleértve a Társaság által alkalmazott belső</w:t>
      </w:r>
      <w:r w:rsidR="00A84C79">
        <w:rPr>
          <w:rFonts w:ascii="Times New Roman" w:hAnsi="Times New Roman"/>
          <w:spacing w:val="-4"/>
          <w:sz w:val="20"/>
          <w:szCs w:val="20"/>
          <w:lang w:val="hu-HU"/>
        </w:rPr>
        <w:t xml:space="preserve"> kontrollnak a könyvvizsgálatunk során általunk</w:t>
      </w:r>
      <w:r w:rsidRPr="00D46CC5">
        <w:rPr>
          <w:rFonts w:ascii="Times New Roman" w:hAnsi="Times New Roman"/>
          <w:spacing w:val="-4"/>
          <w:sz w:val="20"/>
          <w:szCs w:val="20"/>
          <w:lang w:val="hu-HU"/>
        </w:rPr>
        <w:t xml:space="preserve"> azonosított jelentős hiányosságait is, ha voltak ilyenek.</w:t>
      </w:r>
    </w:p>
    <w:p w14:paraId="44541125" w14:textId="77777777" w:rsidR="001768C3" w:rsidRDefault="001768C3" w:rsidP="001768C3">
      <w:pPr>
        <w:suppressAutoHyphens w:val="0"/>
        <w:spacing w:before="60" w:after="60" w:line="280" w:lineRule="exact"/>
        <w:jc w:val="both"/>
        <w:rPr>
          <w:rFonts w:ascii="Times New Roman" w:hAnsi="Times New Roman"/>
          <w:spacing w:val="-4"/>
          <w:sz w:val="20"/>
          <w:szCs w:val="20"/>
          <w:lang w:val="hu-HU"/>
        </w:rPr>
      </w:pPr>
    </w:p>
    <w:p w14:paraId="25C9023F" w14:textId="77777777" w:rsidR="001768C3" w:rsidRPr="00816D1C" w:rsidRDefault="001768C3" w:rsidP="001768C3">
      <w:pPr>
        <w:pStyle w:val="Szvegtrzs"/>
        <w:rPr>
          <w:rFonts w:ascii="Times New Roman" w:hAnsi="Times New Roman"/>
          <w:b/>
          <w:bCs/>
          <w:sz w:val="20"/>
          <w:szCs w:val="20"/>
          <w:lang w:val="hu-HU"/>
        </w:rPr>
      </w:pPr>
      <w:r w:rsidRPr="00816D1C">
        <w:rPr>
          <w:rFonts w:ascii="Times New Roman" w:hAnsi="Times New Roman"/>
          <w:b/>
          <w:bCs/>
          <w:sz w:val="20"/>
          <w:szCs w:val="20"/>
          <w:lang w:val="hu-HU"/>
        </w:rPr>
        <w:t>Jelentés egyéb jogi és szabályozói követelményekről</w:t>
      </w:r>
    </w:p>
    <w:p w14:paraId="2B67F524" w14:textId="77777777" w:rsidR="001768C3" w:rsidRPr="00816D1C" w:rsidRDefault="001768C3" w:rsidP="001768C3">
      <w:pPr>
        <w:pStyle w:val="Szvegtrzs"/>
        <w:rPr>
          <w:rFonts w:ascii="Times New Roman" w:hAnsi="Times New Roman"/>
          <w:b/>
          <w:bCs/>
          <w:sz w:val="20"/>
          <w:szCs w:val="20"/>
          <w:lang w:val="hu-HU"/>
        </w:rPr>
      </w:pPr>
    </w:p>
    <w:p w14:paraId="458D8BA8" w14:textId="1E7107D2" w:rsidR="001768C3" w:rsidRPr="001768C3" w:rsidRDefault="001768C3" w:rsidP="001768C3">
      <w:pPr>
        <w:pStyle w:val="Szvegtrzs"/>
        <w:jc w:val="both"/>
        <w:rPr>
          <w:rFonts w:ascii="Times New Roman" w:hAnsi="Times New Roman"/>
          <w:b/>
          <w:bCs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b/>
          <w:bCs/>
          <w:spacing w:val="-2"/>
          <w:sz w:val="20"/>
          <w:szCs w:val="20"/>
          <w:lang w:val="hu-HU"/>
        </w:rPr>
        <w:t>A számviteli törvény 156. § (5) p) pontja szerinti nyilatkozat társaságiadó-információkat tartalmazó jelentésről</w:t>
      </w:r>
    </w:p>
    <w:p w14:paraId="6BB803CC" w14:textId="5E37D19B" w:rsidR="001768C3" w:rsidRPr="00816D1C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Nyilatkozunk arról, hogy a számviteli törvény 134/E. §-a alapján a könyvvizsgálat tárgyát képező egyszerűsített éves beszámoló üzleti évében, a megelőző üzleti évre vonatkozóan a Társaság </w:t>
      </w:r>
      <w:r w:rsidRPr="001768C3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köteles volt / nem volt</w:t>
      </w: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köteles társaságiadó-információkat tartalmazó jelentést készíteni és nyilvánosságra hozni. </w:t>
      </w:r>
    </w:p>
    <w:p w14:paraId="18987E6F" w14:textId="61B7AB69" w:rsidR="001768C3" w:rsidRPr="00816D1C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1768C3">
        <w:rPr>
          <w:rFonts w:ascii="Times New Roman" w:hAnsi="Times New Roman"/>
          <w:i/>
          <w:spacing w:val="-2"/>
          <w:sz w:val="20"/>
          <w:szCs w:val="20"/>
          <w:highlight w:val="yellow"/>
          <w:lang w:val="hu-HU"/>
        </w:rPr>
        <w:t>[Ha köteles volt társaságiadó-információkat tartalmazó jelentést készíteni és nyilvánosságra hozni]:</w:t>
      </w:r>
    </w:p>
    <w:p w14:paraId="3A2ECB3C" w14:textId="403D77C6" w:rsidR="001768C3" w:rsidRPr="00816D1C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a számviteli törvény 134/G. §-</w:t>
      </w:r>
      <w:proofErr w:type="spellStart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sal</w:t>
      </w:r>
      <w:proofErr w:type="spellEnd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összhangban tette közzé és hozzáférhetővé. Ez a nyilatkozat nem nyújt bizonyosságot a társaságiadó-információkat tartalmazó jelentés tartalmára vonatkozóan. </w:t>
      </w:r>
    </w:p>
    <w:p w14:paraId="5EC32696" w14:textId="1128B515" w:rsidR="001768C3" w:rsidRPr="001768C3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i/>
          <w:iCs/>
          <w:spacing w:val="-2"/>
          <w:sz w:val="20"/>
          <w:szCs w:val="20"/>
          <w:lang w:val="hu-HU"/>
        </w:rPr>
      </w:pPr>
      <w:r w:rsidRPr="001768C3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vagy</w:t>
      </w:r>
    </w:p>
    <w:p w14:paraId="09F00594" w14:textId="673A3CDA" w:rsidR="001768C3" w:rsidRPr="00816D1C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nem a számviteli törvény 134/G. §-</w:t>
      </w:r>
      <w:proofErr w:type="spellStart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sal</w:t>
      </w:r>
      <w:proofErr w:type="spellEnd"/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 xml:space="preserve"> összhangban tette közzé és hozzáférhetővé. Ez a nyilatkozat nem nyújt bizonyosságot a társaságiadó-információkat tartalmazó jelentés tartalmára vonatkozóan.</w:t>
      </w:r>
    </w:p>
    <w:p w14:paraId="634963CB" w14:textId="111B8140" w:rsidR="001768C3" w:rsidRPr="001768C3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i/>
          <w:iCs/>
          <w:spacing w:val="-2"/>
          <w:sz w:val="20"/>
          <w:szCs w:val="20"/>
          <w:lang w:val="hu-HU"/>
        </w:rPr>
      </w:pPr>
      <w:r w:rsidRPr="001768C3">
        <w:rPr>
          <w:rFonts w:ascii="Times New Roman" w:hAnsi="Times New Roman"/>
          <w:i/>
          <w:iCs/>
          <w:spacing w:val="-2"/>
          <w:sz w:val="20"/>
          <w:szCs w:val="20"/>
          <w:highlight w:val="yellow"/>
          <w:lang w:val="hu-HU"/>
        </w:rPr>
        <w:t>vagy</w:t>
      </w:r>
    </w:p>
    <w:p w14:paraId="11864C79" w14:textId="77777777" w:rsidR="001768C3" w:rsidRPr="00816D1C" w:rsidRDefault="001768C3" w:rsidP="001768C3">
      <w:pPr>
        <w:pStyle w:val="Szvegtrzs"/>
        <w:spacing w:line="290" w:lineRule="auto"/>
        <w:jc w:val="both"/>
        <w:rPr>
          <w:rFonts w:ascii="Times New Roman" w:hAnsi="Times New Roman"/>
          <w:spacing w:val="-2"/>
          <w:sz w:val="20"/>
          <w:szCs w:val="20"/>
          <w:lang w:val="hu-HU"/>
        </w:rPr>
      </w:pPr>
      <w:r w:rsidRPr="00816D1C">
        <w:rPr>
          <w:rFonts w:ascii="Times New Roman" w:hAnsi="Times New Roman"/>
          <w:spacing w:val="-2"/>
          <w:sz w:val="20"/>
          <w:szCs w:val="20"/>
          <w:lang w:val="hu-HU"/>
        </w:rPr>
        <w:t>A Társaság a társaságiadó-információkat tartalmazó jelentést nem tette közzé és hozzáférhetővé.</w:t>
      </w:r>
    </w:p>
    <w:p w14:paraId="597AB7DF" w14:textId="3201FB89" w:rsidR="009979F6" w:rsidRPr="009979F6" w:rsidRDefault="00192D88" w:rsidP="001768C3">
      <w:pPr>
        <w:pStyle w:val="Szvegtrzsbehzssal"/>
        <w:tabs>
          <w:tab w:val="left" w:pos="4536"/>
        </w:tabs>
        <w:spacing w:after="0" w:line="240" w:lineRule="auto"/>
        <w:ind w:left="0" w:firstLine="0"/>
        <w:rPr>
          <w:i w:val="0"/>
          <w:iCs/>
          <w:spacing w:val="-2"/>
          <w:sz w:val="20"/>
        </w:rPr>
      </w:pPr>
      <w:r>
        <w:rPr>
          <w:i w:val="0"/>
          <w:iCs/>
          <w:spacing w:val="-2"/>
          <w:sz w:val="20"/>
          <w:lang w:val="hu-HU"/>
        </w:rPr>
        <w:t>Dátum:</w:t>
      </w:r>
      <w:r w:rsidR="001768C3" w:rsidRPr="009979F6">
        <w:rPr>
          <w:i w:val="0"/>
          <w:iCs/>
          <w:spacing w:val="-2"/>
          <w:sz w:val="20"/>
        </w:rPr>
        <w:t xml:space="preserve"> </w:t>
      </w:r>
    </w:p>
    <w:p w14:paraId="53ECC59F" w14:textId="77777777" w:rsidR="009979F6" w:rsidRPr="009979F6" w:rsidRDefault="009979F6" w:rsidP="009979F6">
      <w:pPr>
        <w:pStyle w:val="Szvegtrzsbehzssal"/>
        <w:tabs>
          <w:tab w:val="left" w:pos="4536"/>
        </w:tabs>
        <w:spacing w:after="0" w:line="240" w:lineRule="auto"/>
        <w:ind w:left="376" w:hanging="360"/>
        <w:rPr>
          <w:i w:val="0"/>
          <w:iCs/>
          <w:spacing w:val="-2"/>
          <w:sz w:val="20"/>
        </w:rPr>
      </w:pPr>
    </w:p>
    <w:p w14:paraId="1C7E1F41" w14:textId="77777777" w:rsidR="009979F6" w:rsidRPr="009979F6" w:rsidRDefault="009979F6" w:rsidP="001768C3">
      <w:pPr>
        <w:pStyle w:val="Szvegtrzsbehzssal"/>
        <w:tabs>
          <w:tab w:val="left" w:pos="4536"/>
        </w:tabs>
        <w:spacing w:after="0" w:line="240" w:lineRule="auto"/>
        <w:ind w:left="0" w:firstLine="0"/>
        <w:rPr>
          <w:i w:val="0"/>
          <w:iCs/>
          <w:spacing w:val="-2"/>
          <w:sz w:val="20"/>
        </w:rPr>
      </w:pPr>
    </w:p>
    <w:tbl>
      <w:tblPr>
        <w:tblStyle w:val="Rcsostblzat"/>
        <w:tblW w:w="0" w:type="auto"/>
        <w:tblInd w:w="3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9"/>
        <w:gridCol w:w="4349"/>
      </w:tblGrid>
      <w:tr w:rsidR="009979F6" w14:paraId="127F7B8E" w14:textId="77777777" w:rsidTr="009979F6">
        <w:tc>
          <w:tcPr>
            <w:tcW w:w="4531" w:type="dxa"/>
            <w:hideMark/>
          </w:tcPr>
          <w:p w14:paraId="46516A79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Cs/>
                <w:spacing w:val="-2"/>
                <w:sz w:val="20"/>
                <w:lang w:val="hu-HU"/>
              </w:rPr>
            </w:pPr>
            <w:r>
              <w:rPr>
                <w:iCs/>
                <w:spacing w:val="-2"/>
                <w:sz w:val="20"/>
                <w:lang w:val="hu-HU"/>
              </w:rPr>
              <w:t>…………………………………</w:t>
            </w:r>
          </w:p>
          <w:p w14:paraId="3C6E6D16" w14:textId="6C06AA5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kepviselo0"/>
                  <w:enabled/>
                  <w:calcOnExit w:val="0"/>
                  <w:textInput/>
                </w:ffData>
              </w:fldChar>
            </w:r>
            <w:bookmarkStart w:id="6" w:name="KV_kepviselo0"/>
            <w:r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b/>
                <w:i w:val="0"/>
                <w:iCs/>
                <w:spacing w:val="-2"/>
                <w:sz w:val="20"/>
                <w:lang w:val="hu-HU"/>
              </w:rPr>
              <w:t>Könyvvizsgáló cég képviselő</w:t>
            </w:r>
            <w:r>
              <w:fldChar w:fldCharType="end"/>
            </w:r>
            <w:bookmarkEnd w:id="6"/>
          </w:p>
          <w:p w14:paraId="735BC99E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t>ügyvezető</w:t>
            </w:r>
          </w:p>
          <w:p w14:paraId="2352B06E" w14:textId="1B949B01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ceg0"/>
                  <w:enabled/>
                  <w:calcOnExit w:val="0"/>
                  <w:textInput/>
                </w:ffData>
              </w:fldChar>
            </w:r>
            <w:bookmarkStart w:id="7" w:name="KV_ceg0"/>
            <w:r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b/>
                <w:i w:val="0"/>
                <w:iCs/>
                <w:spacing w:val="-2"/>
                <w:sz w:val="20"/>
                <w:lang w:val="hu-HU"/>
              </w:rPr>
              <w:t>Könyvvizsgáló cég neve</w:t>
            </w:r>
            <w:r>
              <w:fldChar w:fldCharType="end"/>
            </w:r>
            <w:bookmarkEnd w:id="7"/>
          </w:p>
          <w:p w14:paraId="36473385" w14:textId="6C5A752F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ceg_cim0"/>
                  <w:enabled/>
                  <w:calcOnExit w:val="0"/>
                  <w:textInput/>
                </w:ffData>
              </w:fldChar>
            </w:r>
            <w:bookmarkStart w:id="8" w:name="KV_ceg_cim0"/>
            <w:r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i w:val="0"/>
                <w:iCs/>
                <w:spacing w:val="-2"/>
                <w:sz w:val="20"/>
                <w:lang w:val="hu-HU"/>
              </w:rPr>
            </w:r>
            <w:r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i w:val="0"/>
                <w:iCs/>
                <w:spacing w:val="-2"/>
                <w:sz w:val="20"/>
                <w:lang w:val="hu-HU"/>
              </w:rPr>
              <w:t>Könyvvizsgáló cég Székhely cím</w:t>
            </w:r>
            <w:r>
              <w:fldChar w:fldCharType="end"/>
            </w:r>
            <w:bookmarkEnd w:id="8"/>
          </w:p>
          <w:p w14:paraId="64903AB3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t>Nyilvántartási száma:</w:t>
            </w:r>
          </w:p>
          <w:p w14:paraId="0C28C683" w14:textId="7697247A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V_nyilvant0"/>
                  <w:enabled/>
                  <w:calcOnExit w:val="0"/>
                  <w:textInput/>
                </w:ffData>
              </w:fldChar>
            </w:r>
            <w:bookmarkStart w:id="9" w:name="KV_nyilvant0"/>
            <w:r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i w:val="0"/>
                <w:iCs/>
                <w:spacing w:val="-2"/>
                <w:sz w:val="20"/>
                <w:lang w:val="hu-HU"/>
              </w:rPr>
            </w:r>
            <w:r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i w:val="0"/>
                <w:iCs/>
                <w:spacing w:val="-2"/>
                <w:sz w:val="20"/>
                <w:lang w:val="hu-HU"/>
              </w:rPr>
              <w:t>Könyvvizsgáló cég Nyilvántartási szám</w:t>
            </w:r>
            <w:r>
              <w:fldChar w:fldCharType="end"/>
            </w:r>
            <w:bookmarkEnd w:id="9"/>
          </w:p>
        </w:tc>
        <w:tc>
          <w:tcPr>
            <w:tcW w:w="4531" w:type="dxa"/>
            <w:hideMark/>
          </w:tcPr>
          <w:p w14:paraId="13544F22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Cs/>
                <w:spacing w:val="-2"/>
                <w:sz w:val="20"/>
                <w:lang w:val="hu-HU"/>
              </w:rPr>
            </w:pPr>
            <w:r>
              <w:rPr>
                <w:iCs/>
                <w:spacing w:val="-2"/>
                <w:sz w:val="20"/>
                <w:lang w:val="hu-HU"/>
              </w:rPr>
              <w:t>…………………………………</w:t>
            </w:r>
          </w:p>
          <w:p w14:paraId="246C8007" w14:textId="0100BF0E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b/>
                <w:i w:val="0"/>
                <w:iCs/>
                <w:spacing w:val="-2"/>
                <w:sz w:val="20"/>
                <w:lang w:val="hu-HU"/>
              </w:rPr>
            </w:pP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Konyvvizsgalo0"/>
                  <w:enabled/>
                  <w:calcOnExit w:val="0"/>
                  <w:textInput/>
                </w:ffData>
              </w:fldChar>
            </w:r>
            <w:bookmarkStart w:id="10" w:name="Konyvvizsgalo0"/>
            <w:r>
              <w:rPr>
                <w:b/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</w:r>
            <w:r>
              <w:rPr>
                <w:b/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b/>
                <w:i w:val="0"/>
                <w:iCs/>
                <w:spacing w:val="-2"/>
                <w:sz w:val="20"/>
                <w:lang w:val="hu-HU"/>
              </w:rPr>
              <w:t>Könyvvizsgáló</w:t>
            </w:r>
            <w:r>
              <w:fldChar w:fldCharType="end"/>
            </w:r>
            <w:bookmarkEnd w:id="10"/>
          </w:p>
          <w:p w14:paraId="71785A9E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t>Kamarai tag könyvvizsgáló</w:t>
            </w:r>
          </w:p>
          <w:p w14:paraId="31394394" w14:textId="77777777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t>Nyilvántartási száma:</w:t>
            </w:r>
          </w:p>
          <w:p w14:paraId="7CE2590E" w14:textId="129A3775" w:rsidR="009979F6" w:rsidRDefault="009979F6">
            <w:pPr>
              <w:pStyle w:val="Szvegtrzsbehzssal"/>
              <w:tabs>
                <w:tab w:val="left" w:pos="3960"/>
                <w:tab w:val="left" w:pos="4536"/>
              </w:tabs>
              <w:spacing w:after="0" w:line="240" w:lineRule="auto"/>
              <w:ind w:left="0" w:firstLine="0"/>
              <w:jc w:val="center"/>
              <w:rPr>
                <w:i w:val="0"/>
                <w:iCs/>
                <w:spacing w:val="-2"/>
                <w:sz w:val="20"/>
                <w:lang w:val="hu-HU"/>
              </w:rPr>
            </w:pPr>
            <w:r>
              <w:rPr>
                <w:i w:val="0"/>
                <w:iCs/>
                <w:spacing w:val="-2"/>
                <w:sz w:val="20"/>
                <w:lang w:val="hu-HU"/>
              </w:rPr>
              <w:fldChar w:fldCharType="begin">
                <w:ffData>
                  <w:name w:val="SZM_TAGSAGISZAM0"/>
                  <w:enabled/>
                  <w:calcOnExit w:val="0"/>
                  <w:textInput/>
                </w:ffData>
              </w:fldChar>
            </w:r>
            <w:bookmarkStart w:id="11" w:name="SZM_TAGSAGISZAM0"/>
            <w:r>
              <w:rPr>
                <w:i w:val="0"/>
                <w:iCs/>
                <w:spacing w:val="-2"/>
                <w:sz w:val="20"/>
                <w:lang w:val="hu-HU"/>
              </w:rPr>
              <w:instrText xml:space="preserve"> FORMTEXT </w:instrText>
            </w:r>
            <w:r>
              <w:rPr>
                <w:i w:val="0"/>
                <w:iCs/>
                <w:spacing w:val="-2"/>
                <w:sz w:val="20"/>
                <w:lang w:val="hu-HU"/>
              </w:rPr>
            </w:r>
            <w:r>
              <w:rPr>
                <w:i w:val="0"/>
                <w:iCs/>
                <w:spacing w:val="-2"/>
                <w:sz w:val="20"/>
                <w:lang w:val="hu-HU"/>
              </w:rPr>
              <w:fldChar w:fldCharType="separate"/>
            </w:r>
            <w:r w:rsidR="007C0264">
              <w:rPr>
                <w:i w:val="0"/>
                <w:iCs/>
                <w:spacing w:val="-2"/>
                <w:sz w:val="20"/>
                <w:lang w:val="hu-HU"/>
              </w:rPr>
              <w:t>Könyvvizsgáló tagságiszám</w:t>
            </w:r>
            <w:r>
              <w:fldChar w:fldCharType="end"/>
            </w:r>
            <w:bookmarkEnd w:id="11"/>
          </w:p>
        </w:tc>
      </w:tr>
    </w:tbl>
    <w:p w14:paraId="08E57B50" w14:textId="43E45BCC" w:rsidR="008F4ADF" w:rsidRPr="002226F6" w:rsidRDefault="008F4ADF" w:rsidP="009979F6">
      <w:pPr>
        <w:pStyle w:val="Szvegtrzsbehzssal"/>
        <w:tabs>
          <w:tab w:val="left" w:pos="3960"/>
          <w:tab w:val="left" w:pos="4536"/>
        </w:tabs>
        <w:spacing w:after="0" w:line="240" w:lineRule="auto"/>
        <w:ind w:left="0" w:firstLine="0"/>
      </w:pPr>
    </w:p>
    <w:sectPr w:rsidR="008F4ADF" w:rsidRPr="002226F6" w:rsidSect="009979F6">
      <w:footerReference w:type="default" r:id="rId8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C5863" w14:textId="77777777" w:rsidR="00035D35" w:rsidRDefault="00035D35" w:rsidP="001E2511">
      <w:pPr>
        <w:spacing w:after="0" w:line="240" w:lineRule="auto"/>
      </w:pPr>
      <w:r>
        <w:separator/>
      </w:r>
    </w:p>
  </w:endnote>
  <w:endnote w:type="continuationSeparator" w:id="0">
    <w:p w14:paraId="6461D19F" w14:textId="77777777" w:rsidR="00035D35" w:rsidRDefault="00035D35" w:rsidP="001E2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9351390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sdt>
        <w:sdtPr>
          <w:rPr>
            <w:rFonts w:ascii="Times New Roman" w:hAnsi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Content>
          <w:p w14:paraId="19646511" w14:textId="22A6F36F" w:rsidR="005D2927" w:rsidRPr="005D2927" w:rsidRDefault="005D2927">
            <w:pPr>
              <w:pStyle w:val="llb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Oldal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PAGE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7C0264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1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  <w:r w:rsidRPr="005D2927">
              <w:rPr>
                <w:rFonts w:ascii="Times New Roman" w:hAnsi="Times New Roman"/>
                <w:sz w:val="20"/>
                <w:szCs w:val="20"/>
                <w:lang w:val="hu-HU"/>
              </w:rPr>
              <w:t xml:space="preserve"> / 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begin"/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instrText>NUMPAGES</w:instrTex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separate"/>
            </w:r>
            <w:r w:rsidR="007C0264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3</w:t>
            </w:r>
            <w:r w:rsidRPr="005D2927">
              <w:rPr>
                <w:rFonts w:ascii="Times New Roman" w:hAnsi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B85FF57" w14:textId="77777777" w:rsidR="001E2511" w:rsidRDefault="001E251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DC009" w14:textId="77777777" w:rsidR="00035D35" w:rsidRDefault="00035D35" w:rsidP="001E2511">
      <w:pPr>
        <w:spacing w:after="0" w:line="240" w:lineRule="auto"/>
      </w:pPr>
      <w:r>
        <w:separator/>
      </w:r>
    </w:p>
  </w:footnote>
  <w:footnote w:type="continuationSeparator" w:id="0">
    <w:p w14:paraId="3A811D87" w14:textId="77777777" w:rsidR="00035D35" w:rsidRDefault="00035D35" w:rsidP="001E25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0585D"/>
    <w:multiLevelType w:val="hybridMultilevel"/>
    <w:tmpl w:val="BEC2BEEE"/>
    <w:lvl w:ilvl="0" w:tplc="85FC7F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A204D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14E7B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FE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A804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363B1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548A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F8E62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FC13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117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470"/>
    <w:rsid w:val="0000171A"/>
    <w:rsid w:val="000042B8"/>
    <w:rsid w:val="00035D35"/>
    <w:rsid w:val="000477F3"/>
    <w:rsid w:val="00052310"/>
    <w:rsid w:val="0008624E"/>
    <w:rsid w:val="00090665"/>
    <w:rsid w:val="000B2BF8"/>
    <w:rsid w:val="000C53E8"/>
    <w:rsid w:val="000E18F2"/>
    <w:rsid w:val="000F7DB6"/>
    <w:rsid w:val="0012784A"/>
    <w:rsid w:val="00133FAB"/>
    <w:rsid w:val="00135BF1"/>
    <w:rsid w:val="0014692E"/>
    <w:rsid w:val="001768C3"/>
    <w:rsid w:val="00181019"/>
    <w:rsid w:val="00192D88"/>
    <w:rsid w:val="0019449B"/>
    <w:rsid w:val="001A598E"/>
    <w:rsid w:val="001C0D39"/>
    <w:rsid w:val="001C19F3"/>
    <w:rsid w:val="001E2511"/>
    <w:rsid w:val="002226F6"/>
    <w:rsid w:val="002603CB"/>
    <w:rsid w:val="0027581F"/>
    <w:rsid w:val="002F0D7F"/>
    <w:rsid w:val="0031228B"/>
    <w:rsid w:val="00347176"/>
    <w:rsid w:val="003577B5"/>
    <w:rsid w:val="00390D6E"/>
    <w:rsid w:val="003D61CB"/>
    <w:rsid w:val="00411DC9"/>
    <w:rsid w:val="00414BBB"/>
    <w:rsid w:val="004445AE"/>
    <w:rsid w:val="00451E9E"/>
    <w:rsid w:val="00452CD9"/>
    <w:rsid w:val="004566E5"/>
    <w:rsid w:val="00487ABB"/>
    <w:rsid w:val="004A4B47"/>
    <w:rsid w:val="004C5F47"/>
    <w:rsid w:val="005300E7"/>
    <w:rsid w:val="0053616F"/>
    <w:rsid w:val="005428FF"/>
    <w:rsid w:val="005575E6"/>
    <w:rsid w:val="00564D07"/>
    <w:rsid w:val="00591783"/>
    <w:rsid w:val="005946E7"/>
    <w:rsid w:val="00596590"/>
    <w:rsid w:val="005D2927"/>
    <w:rsid w:val="005E3F44"/>
    <w:rsid w:val="005F0B83"/>
    <w:rsid w:val="0060024F"/>
    <w:rsid w:val="00632012"/>
    <w:rsid w:val="006541E7"/>
    <w:rsid w:val="00661894"/>
    <w:rsid w:val="00687B5C"/>
    <w:rsid w:val="00690186"/>
    <w:rsid w:val="00690B22"/>
    <w:rsid w:val="006C62FC"/>
    <w:rsid w:val="00710685"/>
    <w:rsid w:val="007236FC"/>
    <w:rsid w:val="0073612A"/>
    <w:rsid w:val="00743D82"/>
    <w:rsid w:val="00762DC1"/>
    <w:rsid w:val="0077028E"/>
    <w:rsid w:val="00780171"/>
    <w:rsid w:val="007C0264"/>
    <w:rsid w:val="007C70DF"/>
    <w:rsid w:val="007D6041"/>
    <w:rsid w:val="007D7B6D"/>
    <w:rsid w:val="007E3162"/>
    <w:rsid w:val="007F107E"/>
    <w:rsid w:val="008031B4"/>
    <w:rsid w:val="00805204"/>
    <w:rsid w:val="00810608"/>
    <w:rsid w:val="00811E39"/>
    <w:rsid w:val="00865360"/>
    <w:rsid w:val="00874D52"/>
    <w:rsid w:val="00891C49"/>
    <w:rsid w:val="008C1558"/>
    <w:rsid w:val="008D2131"/>
    <w:rsid w:val="008D71BF"/>
    <w:rsid w:val="008E2591"/>
    <w:rsid w:val="008F4ADF"/>
    <w:rsid w:val="00901813"/>
    <w:rsid w:val="00903E3D"/>
    <w:rsid w:val="009414CE"/>
    <w:rsid w:val="009463C8"/>
    <w:rsid w:val="0096259E"/>
    <w:rsid w:val="009760DE"/>
    <w:rsid w:val="009825E5"/>
    <w:rsid w:val="009979F6"/>
    <w:rsid w:val="009A6EE9"/>
    <w:rsid w:val="009A7A13"/>
    <w:rsid w:val="009B4158"/>
    <w:rsid w:val="009C132D"/>
    <w:rsid w:val="009C53AD"/>
    <w:rsid w:val="009D2470"/>
    <w:rsid w:val="009E0C97"/>
    <w:rsid w:val="009E2855"/>
    <w:rsid w:val="009E2B05"/>
    <w:rsid w:val="009E7B5E"/>
    <w:rsid w:val="00A34EB6"/>
    <w:rsid w:val="00A46E1F"/>
    <w:rsid w:val="00A550CF"/>
    <w:rsid w:val="00A63CE9"/>
    <w:rsid w:val="00A67435"/>
    <w:rsid w:val="00A71306"/>
    <w:rsid w:val="00A84C79"/>
    <w:rsid w:val="00AB0BFB"/>
    <w:rsid w:val="00AB40E1"/>
    <w:rsid w:val="00AF33FA"/>
    <w:rsid w:val="00AF609B"/>
    <w:rsid w:val="00B35DB0"/>
    <w:rsid w:val="00B36DAC"/>
    <w:rsid w:val="00B40AF0"/>
    <w:rsid w:val="00B513E0"/>
    <w:rsid w:val="00B617E1"/>
    <w:rsid w:val="00B635AF"/>
    <w:rsid w:val="00B662F3"/>
    <w:rsid w:val="00BC14C9"/>
    <w:rsid w:val="00BD4057"/>
    <w:rsid w:val="00BD7BAC"/>
    <w:rsid w:val="00BE3E9D"/>
    <w:rsid w:val="00BE4859"/>
    <w:rsid w:val="00C11015"/>
    <w:rsid w:val="00C21C70"/>
    <w:rsid w:val="00C34F1F"/>
    <w:rsid w:val="00C45DB0"/>
    <w:rsid w:val="00C55FD9"/>
    <w:rsid w:val="00C767DC"/>
    <w:rsid w:val="00C862FB"/>
    <w:rsid w:val="00CD0C83"/>
    <w:rsid w:val="00D10C6B"/>
    <w:rsid w:val="00D139F2"/>
    <w:rsid w:val="00D206D7"/>
    <w:rsid w:val="00D46CC5"/>
    <w:rsid w:val="00D47618"/>
    <w:rsid w:val="00D5025C"/>
    <w:rsid w:val="00D70228"/>
    <w:rsid w:val="00D726CA"/>
    <w:rsid w:val="00D92081"/>
    <w:rsid w:val="00D92DD4"/>
    <w:rsid w:val="00DA04E8"/>
    <w:rsid w:val="00DA3B34"/>
    <w:rsid w:val="00DB7B78"/>
    <w:rsid w:val="00DC0417"/>
    <w:rsid w:val="00DC60C5"/>
    <w:rsid w:val="00DE557B"/>
    <w:rsid w:val="00DF5E6B"/>
    <w:rsid w:val="00E06CF1"/>
    <w:rsid w:val="00E100BA"/>
    <w:rsid w:val="00E1582F"/>
    <w:rsid w:val="00E41090"/>
    <w:rsid w:val="00E43303"/>
    <w:rsid w:val="00E645DA"/>
    <w:rsid w:val="00E97BC5"/>
    <w:rsid w:val="00EC4D43"/>
    <w:rsid w:val="00EF506D"/>
    <w:rsid w:val="00F011BD"/>
    <w:rsid w:val="00F06593"/>
    <w:rsid w:val="00F1464D"/>
    <w:rsid w:val="00F86D86"/>
    <w:rsid w:val="00FA1D94"/>
    <w:rsid w:val="00FE42BD"/>
    <w:rsid w:val="00FF0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5DC5C"/>
  <w15:docId w15:val="{97231087-DC5F-4684-A442-B06A1DAAD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D2470"/>
    <w:pPr>
      <w:suppressAutoHyphens/>
    </w:pPr>
    <w:rPr>
      <w:rFonts w:ascii="Calibri" w:eastAsia="Times New Roman" w:hAnsi="Calibri" w:cs="Times New Roman"/>
      <w:lang w:val="en-GB" w:eastAsia="zh-CN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D24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9D2470"/>
    <w:pPr>
      <w:spacing w:after="120" w:line="240" w:lineRule="exact"/>
      <w:ind w:left="1134" w:hanging="1134"/>
      <w:jc w:val="both"/>
    </w:pPr>
    <w:rPr>
      <w:rFonts w:ascii="Times New Roman" w:hAnsi="Times New Roman"/>
      <w:i/>
      <w:szCs w:val="20"/>
      <w:lang w:val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9D2470"/>
    <w:rPr>
      <w:rFonts w:ascii="Times New Roman" w:eastAsia="Times New Roman" w:hAnsi="Times New Roman" w:cs="Times New Roman"/>
      <w:i/>
      <w:szCs w:val="20"/>
      <w:lang w:val="x-none" w:eastAsia="zh-CN"/>
    </w:rPr>
  </w:style>
  <w:style w:type="character" w:styleId="Jegyzethivatkozs">
    <w:name w:val="annotation reference"/>
    <w:uiPriority w:val="99"/>
    <w:semiHidden/>
    <w:unhideWhenUsed/>
    <w:rsid w:val="009D2470"/>
    <w:rPr>
      <w:sz w:val="18"/>
      <w:szCs w:val="18"/>
    </w:rPr>
  </w:style>
  <w:style w:type="paragraph" w:customStyle="1" w:styleId="level2">
    <w:name w:val="level 2"/>
    <w:basedOn w:val="Norml"/>
    <w:rsid w:val="009D2470"/>
    <w:pPr>
      <w:tabs>
        <w:tab w:val="right" w:pos="360"/>
        <w:tab w:val="left" w:pos="576"/>
      </w:tabs>
      <w:suppressAutoHyphens w:val="0"/>
      <w:spacing w:after="120" w:line="220" w:lineRule="exact"/>
      <w:ind w:left="1008" w:hanging="432"/>
      <w:jc w:val="both"/>
    </w:pPr>
    <w:rPr>
      <w:rFonts w:ascii="Times New Roman" w:hAnsi="Times New Roman"/>
      <w:kern w:val="8"/>
      <w:sz w:val="20"/>
      <w:szCs w:val="20"/>
      <w:lang w:val="en-US" w:eastAsia="en-US" w:bidi="he-IL"/>
    </w:rPr>
  </w:style>
  <w:style w:type="paragraph" w:customStyle="1" w:styleId="Heading2NoSpacebefore">
    <w:name w:val="Heading 2No Space before"/>
    <w:basedOn w:val="Cmsor2"/>
    <w:rsid w:val="009D2470"/>
    <w:pPr>
      <w:spacing w:before="0" w:line="240" w:lineRule="atLeast"/>
    </w:pPr>
    <w:rPr>
      <w:rFonts w:ascii="Times New Roman" w:eastAsia="Times New Roman" w:hAnsi="Times New Roman" w:cs="Times New Roman"/>
      <w:color w:val="auto"/>
      <w:kern w:val="1"/>
      <w:sz w:val="24"/>
      <w:szCs w:val="20"/>
      <w:lang w:val="en-US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D24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eastAsia="zh-CN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03E3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03E3D"/>
    <w:rPr>
      <w:rFonts w:ascii="Calibri" w:eastAsia="Times New Roman" w:hAnsi="Calibri" w:cs="Times New Roman"/>
      <w:sz w:val="20"/>
      <w:szCs w:val="20"/>
      <w:lang w:val="en-GB" w:eastAsia="zh-CN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3E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3E3D"/>
    <w:rPr>
      <w:rFonts w:ascii="Calibri" w:eastAsia="Times New Roman" w:hAnsi="Calibri" w:cs="Times New Roman"/>
      <w:b/>
      <w:bCs/>
      <w:sz w:val="20"/>
      <w:szCs w:val="20"/>
      <w:lang w:val="en-GB" w:eastAsia="zh-CN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03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E3D"/>
    <w:rPr>
      <w:rFonts w:ascii="Tahoma" w:eastAsia="Times New Roman" w:hAnsi="Tahoma" w:cs="Tahoma"/>
      <w:sz w:val="16"/>
      <w:szCs w:val="16"/>
      <w:lang w:val="en-GB" w:eastAsia="zh-CN"/>
    </w:rPr>
  </w:style>
  <w:style w:type="paragraph" w:styleId="lfej">
    <w:name w:val="header"/>
    <w:basedOn w:val="Norml"/>
    <w:link w:val="lfej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lb">
    <w:name w:val="footer"/>
    <w:basedOn w:val="Norml"/>
    <w:link w:val="llbChar"/>
    <w:uiPriority w:val="99"/>
    <w:unhideWhenUsed/>
    <w:rsid w:val="001E25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E2511"/>
    <w:rPr>
      <w:rFonts w:ascii="Calibri" w:eastAsia="Times New Roman" w:hAnsi="Calibri" w:cs="Times New Roman"/>
      <w:lang w:val="en-GB" w:eastAsia="zh-CN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825E5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825E5"/>
    <w:rPr>
      <w:rFonts w:ascii="Calibri" w:eastAsia="Times New Roman" w:hAnsi="Calibri" w:cs="Times New Roman"/>
      <w:sz w:val="20"/>
      <w:szCs w:val="20"/>
      <w:lang w:val="en-GB"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9825E5"/>
    <w:rPr>
      <w:vertAlign w:val="superscript"/>
    </w:rPr>
  </w:style>
  <w:style w:type="paragraph" w:styleId="Vltozat">
    <w:name w:val="Revision"/>
    <w:hidden/>
    <w:uiPriority w:val="99"/>
    <w:semiHidden/>
    <w:rsid w:val="00780171"/>
    <w:pPr>
      <w:spacing w:after="0" w:line="240" w:lineRule="auto"/>
    </w:pPr>
    <w:rPr>
      <w:rFonts w:ascii="Calibri" w:eastAsia="Times New Roman" w:hAnsi="Calibri" w:cs="Times New Roman"/>
      <w:lang w:val="en-GB" w:eastAsia="zh-CN"/>
    </w:rPr>
  </w:style>
  <w:style w:type="table" w:styleId="Rcsostblzat">
    <w:name w:val="Table Grid"/>
    <w:basedOn w:val="Normltblzat"/>
    <w:uiPriority w:val="59"/>
    <w:rsid w:val="009979F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uiPriority w:val="99"/>
    <w:semiHidden/>
    <w:unhideWhenUsed/>
    <w:rsid w:val="001768C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768C3"/>
    <w:rPr>
      <w:rFonts w:ascii="Calibri" w:eastAsia="Times New Roman" w:hAnsi="Calibri" w:cs="Times New Roman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130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BFD549-A3B1-4662-A0C2-DBEE75B57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1084</Words>
  <Characters>7487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v.1.26.22.0.0#2026.10.12.</dc:description>
  <cp:revision>2</cp:revision>
  <dcterms:created xsi:type="dcterms:W3CDTF">2026-09-23T08:22:00Z</dcterms:created>
  <dcterms:modified xsi:type="dcterms:W3CDTF">2026-09-23T08:22:00Z</dcterms:modified>
</cp:coreProperties>
</file>