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230" w:rsidRPr="007120CD" w:rsidRDefault="001D7230" w:rsidP="00214D5F">
      <w:pPr>
        <w:pStyle w:val="Cmsor1"/>
        <w:jc w:val="center"/>
        <w:rPr>
          <w:rFonts w:ascii="Times New Roman" w:hAnsi="Times New Roman"/>
          <w:color w:val="000000"/>
          <w:sz w:val="24"/>
          <w:szCs w:val="24"/>
          <w:lang w:val="hu-HU"/>
        </w:rPr>
      </w:pPr>
    </w:p>
    <w:p w:rsidR="00214D5F" w:rsidRPr="007120CD" w:rsidRDefault="00214D5F" w:rsidP="00214D5F">
      <w:pPr>
        <w:pStyle w:val="Cmsor1"/>
        <w:jc w:val="center"/>
        <w:rPr>
          <w:rFonts w:ascii="Times New Roman" w:hAnsi="Times New Roman"/>
          <w:color w:val="000000"/>
          <w:sz w:val="24"/>
          <w:szCs w:val="24"/>
          <w:lang w:val="hu-HU"/>
        </w:rPr>
      </w:pPr>
      <w:r w:rsidRPr="007120CD">
        <w:rPr>
          <w:rFonts w:ascii="Times New Roman" w:hAnsi="Times New Roman"/>
          <w:color w:val="000000"/>
          <w:sz w:val="24"/>
          <w:szCs w:val="24"/>
          <w:lang w:val="hu-HU"/>
        </w:rPr>
        <w:t>KÖNVVIZSGÁLÓI SZERZŐDÉS</w:t>
      </w:r>
    </w:p>
    <w:p w:rsidR="00214D5F" w:rsidRPr="007120CD" w:rsidRDefault="00214D5F" w:rsidP="00214D5F">
      <w:pPr>
        <w:tabs>
          <w:tab w:val="left" w:pos="29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tabs>
          <w:tab w:val="left" w:pos="29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tabs>
          <w:tab w:val="left" w:pos="2920"/>
        </w:tabs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az alábbi szerződő felek között:</w:t>
      </w:r>
    </w:p>
    <w:p w:rsidR="00214D5F" w:rsidRPr="007120CD" w:rsidRDefault="00214D5F" w:rsidP="00214D5F">
      <w:pPr>
        <w:tabs>
          <w:tab w:val="left" w:pos="29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5"/>
      </w:tblGrid>
      <w:tr w:rsidR="00214D5F" w:rsidRPr="007120CD" w:rsidTr="004A213F">
        <w:tc>
          <w:tcPr>
            <w:tcW w:w="4605" w:type="dxa"/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 xml:space="preserve">A </w: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t>megbízó</w: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 xml:space="preserve"> (továbbiakban: Társaság) neve: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Vallalk_nev0"/>
                  <w:enabled/>
                  <w:calcOnExit w:val="0"/>
                  <w:textInput/>
                </w:ffData>
              </w:fldChar>
            </w:r>
            <w:bookmarkStart w:id="0" w:name="Vallalk_nev0"/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t>Vállalkozás megnevezése</w: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end"/>
            </w:r>
            <w:bookmarkEnd w:id="0"/>
          </w:p>
        </w:tc>
      </w:tr>
      <w:tr w:rsidR="00214D5F" w:rsidRPr="007120CD" w:rsidTr="004A213F">
        <w:tc>
          <w:tcPr>
            <w:tcW w:w="4605" w:type="dxa"/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>A Társaság székhelye: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Vallalk_Cim0"/>
                  <w:enabled/>
                  <w:calcOnExit w:val="0"/>
                  <w:textInput/>
                </w:ffData>
              </w:fldChar>
            </w:r>
            <w:bookmarkStart w:id="1" w:name="Vallalk_Cim0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>Vállalkozás cím</w: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1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 xml:space="preserve">, </w: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Vallalk_szekhely0"/>
                  <w:enabled/>
                  <w:calcOnExit w:val="0"/>
                  <w:textInput/>
                </w:ffData>
              </w:fldChar>
            </w:r>
            <w:bookmarkStart w:id="2" w:name="Vallalk_szekhely0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>Vállalkozás Székhely</w: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2"/>
          </w:p>
        </w:tc>
      </w:tr>
      <w:tr w:rsidR="00214D5F" w:rsidRPr="007120CD" w:rsidTr="004A213F">
        <w:tc>
          <w:tcPr>
            <w:tcW w:w="4605" w:type="dxa"/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>A Társaság törvényes képviselője és beosztása: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ugyvezeto_neve0"/>
                  <w:enabled/>
                  <w:calcOnExit w:val="0"/>
                  <w:textInput/>
                </w:ffData>
              </w:fldChar>
            </w:r>
            <w:bookmarkStart w:id="3" w:name="ugyvezeto_neve0"/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t>Ügyvezető -&gt; Név</w: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end"/>
            </w:r>
            <w:bookmarkEnd w:id="3"/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t>, ügyvezető</w:t>
            </w:r>
          </w:p>
        </w:tc>
      </w:tr>
    </w:tbl>
    <w:p w:rsidR="00214D5F" w:rsidRPr="007120CD" w:rsidRDefault="00214D5F" w:rsidP="00214D5F">
      <w:pPr>
        <w:tabs>
          <w:tab w:val="left" w:pos="29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9"/>
        <w:gridCol w:w="4542"/>
      </w:tblGrid>
      <w:tr w:rsidR="00214D5F" w:rsidRPr="007120CD" w:rsidTr="004A213F">
        <w:tc>
          <w:tcPr>
            <w:tcW w:w="4605" w:type="dxa"/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 xml:space="preserve">A </w: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t>megbízott</w: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 xml:space="preserve"> (továbbiakban: Könyvvizsgáló társaság) neve: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KV_ceg0"/>
                  <w:enabled/>
                  <w:calcOnExit w:val="0"/>
                  <w:textInput/>
                </w:ffData>
              </w:fldChar>
            </w:r>
            <w:bookmarkStart w:id="4" w:name="KV_ceg0"/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t>Könyvvizsgáló cég neve</w: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end"/>
            </w:r>
            <w:bookmarkEnd w:id="4"/>
          </w:p>
        </w:tc>
      </w:tr>
      <w:tr w:rsidR="00214D5F" w:rsidRPr="00585AC6" w:rsidTr="004A213F">
        <w:tc>
          <w:tcPr>
            <w:tcW w:w="4605" w:type="dxa"/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>A Könyvvizsgáló társaság székhelye: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KVcegszekhely0"/>
                  <w:enabled/>
                  <w:calcOnExit w:val="0"/>
                  <w:textInput/>
                </w:ffData>
              </w:fldChar>
            </w:r>
            <w:bookmarkStart w:id="5" w:name="KVcegszekhely0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 xml:space="preserve">Könyvvizsgáló cég </w:t>
            </w:r>
            <w:proofErr w:type="gramStart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>székhelye(</w:t>
            </w:r>
            <w:proofErr w:type="gramEnd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>Település)</w: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5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 xml:space="preserve">, </w: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KV_ceg_cim0"/>
                  <w:enabled/>
                  <w:calcOnExit w:val="0"/>
                  <w:textInput/>
                </w:ffData>
              </w:fldChar>
            </w:r>
            <w:bookmarkStart w:id="6" w:name="KV_ceg_cim0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>Könyvvizsgáló cég Székhely cím</w:t>
            </w: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6"/>
          </w:p>
        </w:tc>
      </w:tr>
      <w:tr w:rsidR="00214D5F" w:rsidRPr="007120CD" w:rsidTr="004A213F">
        <w:tc>
          <w:tcPr>
            <w:tcW w:w="4605" w:type="dxa"/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/>
              </w:rPr>
              <w:t>A Könyvvizsgáló társaság törvényes képviselője és beosztása: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4D5F" w:rsidRPr="007120CD" w:rsidRDefault="00214D5F" w:rsidP="004A213F">
            <w:pPr>
              <w:tabs>
                <w:tab w:val="left" w:pos="2920"/>
              </w:tabs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KV_kepviselo0"/>
                  <w:enabled/>
                  <w:calcOnExit w:val="0"/>
                  <w:textInput/>
                </w:ffData>
              </w:fldChar>
            </w:r>
            <w:bookmarkStart w:id="7" w:name="KV_kepviselo0"/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t>Könyvvizsgáló cég képviselő</w:t>
            </w:r>
            <w:r w:rsidRPr="007120C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fldChar w:fldCharType="end"/>
            </w:r>
            <w:bookmarkEnd w:id="7"/>
            <w:r w:rsidR="00F740FD">
              <w:rPr>
                <w:rFonts w:ascii="Times New Roman" w:hAnsi="Times New Roman"/>
                <w:b/>
                <w:color w:val="000000"/>
                <w:sz w:val="18"/>
                <w:szCs w:val="18"/>
                <w:lang w:val="hu-HU"/>
              </w:rPr>
              <w:t>, ügyvezető</w:t>
            </w:r>
          </w:p>
        </w:tc>
      </w:tr>
    </w:tbl>
    <w:p w:rsidR="00214D5F" w:rsidRPr="007120CD" w:rsidRDefault="00214D5F" w:rsidP="00214D5F">
      <w:pPr>
        <w:tabs>
          <w:tab w:val="left" w:pos="29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Előzmények:</w:t>
      </w: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F946A2" w:rsidRPr="007120CD" w:rsidRDefault="00214D5F" w:rsidP="00F946A2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Társaság legfőbb szervének (alapítójának) XXX. </w:t>
      </w:r>
      <w:proofErr w:type="spellStart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xxxx</w:t>
      </w:r>
      <w:proofErr w:type="spellEnd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XX-n hozott határozata alapján a Könyvvizsgáló társaságot (kamarai nyilvántartási száma: </w:t>
      </w:r>
      <w:proofErr w:type="gramStart"/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XXXXXX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)</w:t>
      </w:r>
      <w:proofErr w:type="gramEnd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, és a személyében eljáró Könyvvizsgálót: 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……………. kamarai tag könyvvizsgálót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(kamarai tagsági száma: 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XXXXXX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továbbiakban: Könyvvizsgáló) megválasztották. </w:t>
      </w:r>
    </w:p>
    <w:p w:rsidR="00F946A2" w:rsidRPr="007120CD" w:rsidRDefault="00F946A2" w:rsidP="00F946A2">
      <w:pPr>
        <w:jc w:val="both"/>
        <w:rPr>
          <w:rFonts w:ascii="Times New Roman" w:hAnsi="Times New Roman"/>
          <w:i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/>
          <w:color w:val="000000"/>
          <w:sz w:val="18"/>
          <w:szCs w:val="18"/>
          <w:lang w:val="hu-HU"/>
        </w:rPr>
        <w:t>A könyvvizsgálat elvégzésére a felek …</w:t>
      </w:r>
      <w:proofErr w:type="gramStart"/>
      <w:r w:rsidRPr="007120CD">
        <w:rPr>
          <w:rFonts w:ascii="Times New Roman" w:hAnsi="Times New Roman"/>
          <w:i/>
          <w:color w:val="000000"/>
          <w:sz w:val="18"/>
          <w:szCs w:val="18"/>
          <w:lang w:val="hu-HU"/>
        </w:rPr>
        <w:t>…….</w:t>
      </w:r>
      <w:proofErr w:type="gramEnd"/>
      <w:r w:rsidRPr="007120CD">
        <w:rPr>
          <w:rFonts w:ascii="Times New Roman" w:hAnsi="Times New Roman"/>
          <w:i/>
          <w:color w:val="000000"/>
          <w:sz w:val="18"/>
          <w:szCs w:val="18"/>
          <w:lang w:val="hu-HU"/>
        </w:rPr>
        <w:t xml:space="preserve">-n szerződést kötöttek, melyet a jelen szerződéssel – az eredeti szerződés mellékleteinek kivételével - egységes szerkezetben módosítanak. A módosítással a hivatkozott korábbi megállapodás feltételei hatályukat vesztik és helyükbe a jelen megállapodás feltételei lépnek az aláírás napján. </w:t>
      </w: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0"/>
          <w:numId w:val="3"/>
        </w:numPr>
        <w:tabs>
          <w:tab w:val="clear" w:pos="924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u w:val="single"/>
          <w:lang w:val="hu-HU"/>
        </w:rPr>
        <w:t>A szerződés tárgya, érvényessége és időtartama</w:t>
      </w:r>
    </w:p>
    <w:p w:rsidR="00214D5F" w:rsidRPr="007120CD" w:rsidRDefault="00214D5F" w:rsidP="00214D5F">
      <w:pPr>
        <w:ind w:left="560" w:hanging="560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1"/>
          <w:numId w:val="1"/>
        </w:numPr>
        <w:tabs>
          <w:tab w:val="clear" w:pos="720"/>
          <w:tab w:val="num" w:pos="426"/>
        </w:tabs>
        <w:ind w:left="426" w:hanging="437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Társaság </w:t>
      </w:r>
      <w:r w:rsidRPr="007120CD">
        <w:rPr>
          <w:rFonts w:ascii="Times New Roman" w:hAnsi="Times New Roman"/>
          <w:i/>
          <w:noProof/>
          <w:color w:val="000000"/>
          <w:sz w:val="18"/>
          <w:szCs w:val="18"/>
          <w:lang w:val="hu-HU"/>
        </w:rPr>
        <w:t>december 31.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fordulónappal készített, 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XXXX-XXXX.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üzleti év(</w:t>
      </w:r>
      <w:proofErr w:type="spellStart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ek</w:t>
      </w:r>
      <w:proofErr w:type="spellEnd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)re vonatkozó Számviteli törvényben előírt </w:t>
      </w:r>
      <w:r w:rsidRPr="007120CD">
        <w:rPr>
          <w:rFonts w:ascii="Times New Roman" w:hAnsi="Times New Roman"/>
          <w:i/>
          <w:color w:val="000000"/>
          <w:sz w:val="18"/>
          <w:szCs w:val="18"/>
          <w:lang w:val="hu-HU"/>
        </w:rPr>
        <w:t>(egyszerűsített) éves beszámolójának</w:t>
      </w:r>
      <w:r w:rsidRPr="007120CD">
        <w:rPr>
          <w:rFonts w:ascii="Times New Roman" w:hAnsi="Times New Roman" w:cs="Mangal"/>
          <w:color w:val="000000"/>
          <w:sz w:val="18"/>
          <w:szCs w:val="18"/>
          <w:lang w:val="hu-HU" w:bidi="ne-NP"/>
        </w:rPr>
        <w:t xml:space="preserve"> könyvvizsgálata és </w:t>
      </w:r>
      <w:r w:rsidR="004359DD">
        <w:rPr>
          <w:rFonts w:ascii="Times New Roman" w:hAnsi="Times New Roman" w:cs="Mangal"/>
          <w:color w:val="000000"/>
          <w:sz w:val="18"/>
          <w:szCs w:val="18"/>
          <w:lang w:val="hu-HU" w:bidi="ne-NP"/>
        </w:rPr>
        <w:t xml:space="preserve">a vizsgálatokról </w:t>
      </w:r>
      <w:r w:rsidRPr="007120CD">
        <w:rPr>
          <w:rFonts w:ascii="Times New Roman" w:hAnsi="Times New Roman" w:cs="Mangal"/>
          <w:color w:val="000000"/>
          <w:sz w:val="18"/>
          <w:szCs w:val="18"/>
          <w:lang w:val="hu-HU" w:bidi="ne-NP"/>
        </w:rPr>
        <w:t xml:space="preserve">könyvvizsgálói </w:t>
      </w:r>
      <w:r w:rsidR="004359DD">
        <w:rPr>
          <w:rFonts w:ascii="Times New Roman" w:hAnsi="Times New Roman" w:cs="Mangal"/>
          <w:color w:val="000000"/>
          <w:sz w:val="18"/>
          <w:szCs w:val="18"/>
          <w:lang w:val="hu-HU" w:bidi="ne-NP"/>
        </w:rPr>
        <w:t>jelentés készítése.</w:t>
      </w:r>
    </w:p>
    <w:p w:rsidR="00214D5F" w:rsidRPr="007120CD" w:rsidRDefault="00214D5F" w:rsidP="00214D5F">
      <w:pPr>
        <w:numPr>
          <w:ilvl w:val="1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szerződés a felek által történő aláírással lép érvénybe, a könyvvizsgálói jogviszony kezdete 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 xml:space="preserve">a Társaság legfőbb szerve határozatának napja: 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XXX. </w:t>
      </w:r>
      <w:proofErr w:type="spellStart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xxxx</w:t>
      </w:r>
      <w:proofErr w:type="spellEnd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XX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.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, a jogviszony lejár: XXX. </w:t>
      </w:r>
      <w:proofErr w:type="spellStart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xxxx</w:t>
      </w:r>
      <w:proofErr w:type="spellEnd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XX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.</w:t>
      </w: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0"/>
          <w:numId w:val="2"/>
        </w:numPr>
        <w:jc w:val="both"/>
        <w:rPr>
          <w:rFonts w:ascii="Times New Roman" w:hAnsi="Times New Roman"/>
          <w:color w:val="000000"/>
          <w:sz w:val="18"/>
          <w:szCs w:val="18"/>
          <w:u w:val="single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u w:val="single"/>
          <w:lang w:val="hu-HU"/>
        </w:rPr>
        <w:t>Könyvvizsgálati díj és annak megfizetése:</w:t>
      </w:r>
    </w:p>
    <w:p w:rsidR="00214D5F" w:rsidRPr="007120CD" w:rsidRDefault="00214D5F" w:rsidP="00214D5F">
      <w:pPr>
        <w:ind w:left="360"/>
        <w:jc w:val="both"/>
        <w:rPr>
          <w:rFonts w:ascii="Times New Roman" w:hAnsi="Times New Roman"/>
          <w:color w:val="000000"/>
          <w:sz w:val="18"/>
          <w:szCs w:val="18"/>
          <w:u w:val="single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1"/>
          <w:numId w:val="2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Az 1.1. pontban rögzített megbízás elvégzéséért járó díj 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…………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</w:t>
      </w:r>
      <w:proofErr w:type="spellStart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Ft+ÁFA</w:t>
      </w:r>
      <w:proofErr w:type="spellEnd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/éves könyvvizsgálat. A díjrészletek összege: 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……….,-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Ft+ ÁFA / </w:t>
      </w:r>
      <w:r w:rsidRPr="007120CD">
        <w:rPr>
          <w:rFonts w:ascii="Times New Roman" w:hAnsi="Times New Roman"/>
          <w:i/>
          <w:noProof/>
          <w:color w:val="000000"/>
          <w:sz w:val="18"/>
          <w:szCs w:val="18"/>
          <w:lang w:val="hu-HU"/>
        </w:rPr>
        <w:t>hónap</w:t>
      </w:r>
      <w:r w:rsidRPr="007120CD">
        <w:rPr>
          <w:rFonts w:ascii="Times New Roman" w:hAnsi="Times New Roman"/>
          <w:i/>
          <w:color w:val="000000"/>
          <w:sz w:val="18"/>
          <w:szCs w:val="18"/>
          <w:lang w:val="hu-HU"/>
        </w:rPr>
        <w:t>/negyedév/félév</w:t>
      </w: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ind w:left="1985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Az első díjrészlet esedékes: 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XXX. xxxx XX.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-n. </w:t>
      </w:r>
    </w:p>
    <w:p w:rsidR="00214D5F" w:rsidRPr="007120CD" w:rsidRDefault="00214D5F" w:rsidP="00214D5F">
      <w:pPr>
        <w:ind w:left="1985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következő díjrészletek a tárgyidőszak utolsó naptári napján esedékesek. </w:t>
      </w:r>
    </w:p>
    <w:p w:rsidR="00214D5F" w:rsidRPr="007120CD" w:rsidRDefault="00214D5F" w:rsidP="00214D5F">
      <w:pPr>
        <w:ind w:left="1985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Az utolsó díjrészlet esedékes: </w:t>
      </w:r>
      <w:r w:rsidRPr="007120CD">
        <w:rPr>
          <w:rFonts w:ascii="Times New Roman" w:hAnsi="Times New Roman"/>
          <w:noProof/>
          <w:color w:val="000000"/>
          <w:sz w:val="18"/>
          <w:szCs w:val="18"/>
          <w:lang w:val="hu-HU"/>
        </w:rPr>
        <w:t>XXX. xxxx XX.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-n.</w:t>
      </w:r>
    </w:p>
    <w:p w:rsidR="00214D5F" w:rsidRPr="007120CD" w:rsidRDefault="00214D5F" w:rsidP="00214D5F">
      <w:pPr>
        <w:ind w:left="1985" w:hanging="560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585AC6" w:rsidRDefault="00585AC6" w:rsidP="00585AC6">
      <w:pPr>
        <w:pStyle w:val="Listaszerbekezds"/>
        <w:numPr>
          <w:ilvl w:val="1"/>
          <w:numId w:val="2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585AC6">
        <w:rPr>
          <w:rFonts w:ascii="Times New Roman" w:hAnsi="Times New Roman"/>
          <w:color w:val="000000"/>
          <w:sz w:val="18"/>
          <w:szCs w:val="18"/>
          <w:lang w:val="hu-HU"/>
        </w:rPr>
        <w:t>A felek megállapodnak abban, hogy a szerződésben meghatározott könyvvizsgálati díjat évente, a díjmódosításra okot adó tényezők (például: fogyasztói árindex, utazási költségek, a megbízó üzleti tevékenysége, számviteli rendszerek változása, a könyvvizsgálat technikai szervezési feltételei) változásának megállapításával határozzák meg. A fogyasztói árindex alapján történő módosítás hatálya a tárgyévet követően kiállított számlákra terjed ki, mértékét a Központi Statisztikai Hivatal által a megelőző naptári évre vonatkozóan közzétett árindex alapján kell megállapítani. Az egyéb befolyásoló tényezők hatását a tárgyévre vonatkozó előzetes adatok ismeretében, a felek tárgyalásos úton egyeztetik és határozzák meg a tárgyévi fordulónapot követő 90. napig.</w:t>
      </w:r>
    </w:p>
    <w:p w:rsidR="00214D5F" w:rsidRPr="007120CD" w:rsidRDefault="00214D5F" w:rsidP="00585AC6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1"/>
          <w:numId w:val="2"/>
        </w:numPr>
        <w:tabs>
          <w:tab w:val="left" w:pos="2000"/>
          <w:tab w:val="left" w:pos="510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Egyéb felszámított költségek, a Könyvvizsgáló társaság elszámolása, de a Társaság jóváhagyása alapján:</w:t>
      </w:r>
    </w:p>
    <w:p w:rsidR="00214D5F" w:rsidRPr="007120CD" w:rsidRDefault="00214D5F" w:rsidP="00214D5F">
      <w:pPr>
        <w:numPr>
          <w:ilvl w:val="2"/>
          <w:numId w:val="2"/>
        </w:numPr>
        <w:tabs>
          <w:tab w:val="left" w:pos="2000"/>
          <w:tab w:val="left" w:pos="5100"/>
        </w:tabs>
        <w:ind w:hanging="294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Külső szakértő költsége: </w:t>
      </w:r>
      <w:r w:rsidRPr="007120CD">
        <w:rPr>
          <w:rFonts w:ascii="Times New Roman" w:hAnsi="Times New Roman"/>
          <w:i/>
          <w:noProof/>
          <w:color w:val="000000"/>
          <w:sz w:val="18"/>
          <w:szCs w:val="18"/>
          <w:lang w:val="hu-HU"/>
        </w:rPr>
        <w:t>Nem tervezett</w:t>
      </w:r>
    </w:p>
    <w:p w:rsidR="00214D5F" w:rsidRPr="007120CD" w:rsidRDefault="00214D5F" w:rsidP="00214D5F">
      <w:pPr>
        <w:numPr>
          <w:ilvl w:val="2"/>
          <w:numId w:val="2"/>
        </w:numPr>
        <w:tabs>
          <w:tab w:val="left" w:pos="2000"/>
          <w:tab w:val="left" w:pos="5100"/>
        </w:tabs>
        <w:ind w:hanging="294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Utazás és szállás költség: </w:t>
      </w:r>
      <w:r w:rsidRPr="007120CD">
        <w:rPr>
          <w:rFonts w:ascii="Times New Roman" w:hAnsi="Times New Roman"/>
          <w:i/>
          <w:noProof/>
          <w:color w:val="000000"/>
          <w:sz w:val="18"/>
          <w:szCs w:val="18"/>
          <w:lang w:val="hu-HU"/>
        </w:rPr>
        <w:t>Nem tervezett</w:t>
      </w:r>
    </w:p>
    <w:p w:rsidR="00214D5F" w:rsidRPr="007120CD" w:rsidRDefault="00214D5F" w:rsidP="00214D5F">
      <w:pPr>
        <w:numPr>
          <w:ilvl w:val="2"/>
          <w:numId w:val="2"/>
        </w:numPr>
        <w:tabs>
          <w:tab w:val="left" w:pos="2000"/>
          <w:tab w:val="left" w:pos="5100"/>
        </w:tabs>
        <w:ind w:hanging="294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Egyéb költség: </w:t>
      </w:r>
      <w:r w:rsidRPr="007120CD">
        <w:rPr>
          <w:rFonts w:ascii="Times New Roman" w:hAnsi="Times New Roman"/>
          <w:i/>
          <w:noProof/>
          <w:color w:val="000000"/>
          <w:sz w:val="18"/>
          <w:szCs w:val="18"/>
          <w:lang w:val="hu-HU"/>
        </w:rPr>
        <w:t>Nem tervezett</w:t>
      </w:r>
    </w:p>
    <w:p w:rsidR="00214D5F" w:rsidRPr="007120CD" w:rsidRDefault="00214D5F" w:rsidP="00214D5F">
      <w:pPr>
        <w:tabs>
          <w:tab w:val="left" w:pos="2000"/>
          <w:tab w:val="left" w:pos="510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tabs>
          <w:tab w:val="left" w:pos="2000"/>
          <w:tab w:val="left" w:pos="510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1"/>
          <w:numId w:val="2"/>
        </w:numPr>
        <w:tabs>
          <w:tab w:val="left" w:pos="2000"/>
          <w:tab w:val="left" w:pos="510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szerződésben foglaltak teljesítéséért felelős természetes személyek és beosztásuk:</w:t>
      </w:r>
    </w:p>
    <w:p w:rsidR="00214D5F" w:rsidRPr="007120CD" w:rsidRDefault="00214D5F" w:rsidP="00214D5F">
      <w:pPr>
        <w:tabs>
          <w:tab w:val="left" w:pos="2000"/>
          <w:tab w:val="left" w:pos="510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ab/>
        <w:t xml:space="preserve">Társaság részéről: </w:t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fldChar w:fldCharType="begin">
          <w:ffData>
            <w:name w:val="ugyvezeto_neve1"/>
            <w:enabled/>
            <w:calcOnExit w:val="0"/>
            <w:textInput/>
          </w:ffData>
        </w:fldChar>
      </w:r>
      <w:bookmarkStart w:id="8" w:name="ugyvezeto_neve1"/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instrText xml:space="preserve"> FORMTEXT </w:instrText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fldChar w:fldCharType="separate"/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t>Ügyvezető -&gt; Név</w:t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fldChar w:fldCharType="end"/>
      </w:r>
      <w:bookmarkEnd w:id="8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ügyvezető</w:t>
      </w:r>
    </w:p>
    <w:p w:rsidR="00214D5F" w:rsidRPr="007120CD" w:rsidRDefault="00214D5F" w:rsidP="00214D5F">
      <w:pPr>
        <w:tabs>
          <w:tab w:val="left" w:pos="2000"/>
          <w:tab w:val="left" w:pos="5100"/>
        </w:tabs>
        <w:ind w:left="1985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ab/>
        <w:t xml:space="preserve">Könyvvizsgáló társaság részéről: </w:t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9" w:name="Konyvvizsgalo0"/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instrText xml:space="preserve"> FORMTEXT </w:instrText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fldChar w:fldCharType="separate"/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t>Könyvvizsgáló</w:t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fldChar w:fldCharType="end"/>
      </w:r>
      <w:bookmarkEnd w:id="9"/>
      <w:r w:rsidRPr="007120CD">
        <w:rPr>
          <w:color w:val="000000"/>
          <w:lang w:val="hu-HU"/>
        </w:rPr>
        <w:t xml:space="preserve"> 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személyében eljáró könyvvizsgáló, kamarai tagsági száma: </w:t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fldChar w:fldCharType="begin">
          <w:ffData>
            <w:name w:val="SZM_TAGSAGISZAM0"/>
            <w:enabled/>
            <w:calcOnExit w:val="0"/>
            <w:textInput/>
          </w:ffData>
        </w:fldChar>
      </w:r>
      <w:bookmarkStart w:id="10" w:name="SZM_TAGSAGISZAM0"/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instrText xml:space="preserve"> FORMTEXT </w:instrText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fldChar w:fldCharType="separate"/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t>Könyvvizsgáló tagságiszám</w:t>
      </w: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fldChar w:fldCharType="end"/>
      </w:r>
      <w:bookmarkEnd w:id="10"/>
    </w:p>
    <w:p w:rsidR="00214D5F" w:rsidRPr="007120CD" w:rsidRDefault="00214D5F" w:rsidP="00214D5F">
      <w:pPr>
        <w:tabs>
          <w:tab w:val="left" w:pos="2000"/>
          <w:tab w:val="left" w:pos="510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ind w:left="560" w:hanging="560"/>
        <w:jc w:val="both"/>
        <w:rPr>
          <w:rFonts w:ascii="Times New Roman" w:hAnsi="Times New Roman"/>
          <w:noProof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ind w:left="360"/>
        <w:jc w:val="center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b/>
          <w:color w:val="000000"/>
          <w:sz w:val="18"/>
          <w:szCs w:val="18"/>
          <w:lang w:val="hu-HU"/>
        </w:rPr>
        <w:br w:type="page"/>
      </w:r>
    </w:p>
    <w:p w:rsidR="00214D5F" w:rsidRPr="007120CD" w:rsidRDefault="00214D5F" w:rsidP="00214D5F">
      <w:pPr>
        <w:numPr>
          <w:ilvl w:val="0"/>
          <w:numId w:val="2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u w:val="single"/>
          <w:lang w:val="hu-HU"/>
        </w:rPr>
        <w:lastRenderedPageBreak/>
        <w:t>Jogok és kötelezettségek</w:t>
      </w:r>
    </w:p>
    <w:p w:rsidR="00214D5F" w:rsidRPr="007120CD" w:rsidRDefault="00214D5F" w:rsidP="00214D5F">
      <w:pPr>
        <w:ind w:left="560" w:hanging="560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Társaság felelősséget vállal:</w:t>
      </w:r>
    </w:p>
    <w:p w:rsidR="00214D5F" w:rsidRPr="007120CD" w:rsidRDefault="00214D5F" w:rsidP="00214D5F">
      <w:pPr>
        <w:numPr>
          <w:ilvl w:val="2"/>
          <w:numId w:val="5"/>
        </w:numPr>
        <w:ind w:left="127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Roman" w:hAnsi="Times Roman"/>
          <w:color w:val="000000"/>
          <w:sz w:val="18"/>
          <w:szCs w:val="18"/>
          <w:lang w:val="hu-HU"/>
        </w:rPr>
        <w:t>az (egyszerűsített) éves beszámolónak a számviteli törvényben foglaltakkal és a Magyarországon elfogadott általános számviteli elvekkel összhangban történő elkészítéséért és valós bemutatásáért,</w:t>
      </w:r>
    </w:p>
    <w:p w:rsidR="00214D5F" w:rsidRPr="007120CD" w:rsidRDefault="00214D5F" w:rsidP="00214D5F">
      <w:pPr>
        <w:numPr>
          <w:ilvl w:val="2"/>
          <w:numId w:val="5"/>
        </w:numPr>
        <w:ind w:left="127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az olyan belső kontrollokért, amelyeket a vezetés szükségesnek tart ahhoz, hogy lehetővé váljon az akár csalásból, akár hibából eredő lényeges hibás állítástól mentes (egyszerűsített) éves beszámoló elkészítése,</w:t>
      </w:r>
    </w:p>
    <w:p w:rsidR="00214D5F" w:rsidRPr="007120CD" w:rsidRDefault="00214D5F" w:rsidP="00214D5F">
      <w:pPr>
        <w:numPr>
          <w:ilvl w:val="2"/>
          <w:numId w:val="5"/>
        </w:numPr>
        <w:ind w:left="127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kern w:val="1"/>
          <w:sz w:val="18"/>
          <w:szCs w:val="18"/>
          <w:lang w:val="hu-HU" w:eastAsia="he-IL"/>
        </w:rPr>
        <w:t>azért, hogy a könyvvizsgáló számára biztosítsa:</w:t>
      </w:r>
    </w:p>
    <w:p w:rsidR="00214D5F" w:rsidRPr="007120CD" w:rsidRDefault="00214D5F" w:rsidP="00214D5F">
      <w:pPr>
        <w:numPr>
          <w:ilvl w:val="3"/>
          <w:numId w:val="6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hozzáférést valamennyi olyan információhoz, például nyilvántartásokhoz és dokumentumokhoz, valamint egyéb anyagokhoz, amelyek a vezetés tudomása szerint a (egyszerűsített) éves beszámoló elkészítése szempontjából relevánsak,</w:t>
      </w:r>
    </w:p>
    <w:p w:rsidR="00214D5F" w:rsidRPr="007120CD" w:rsidRDefault="00214D5F" w:rsidP="00214D5F">
      <w:pPr>
        <w:numPr>
          <w:ilvl w:val="3"/>
          <w:numId w:val="6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azokat a további információkat, amelyeket a könyvvizsgáló a könyvvizsgálat céljára a vezetéstől kérhet, és </w:t>
      </w:r>
    </w:p>
    <w:p w:rsidR="00214D5F" w:rsidRPr="007120CD" w:rsidRDefault="00214D5F" w:rsidP="00214D5F">
      <w:pPr>
        <w:numPr>
          <w:ilvl w:val="3"/>
          <w:numId w:val="6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korlátlan hozzáférést azokhoz a személyekhez a gazdálkodó egységnél, akiktől a könyvvizsgáló megállapítása szerint szükséges, hogy könyvvizsgálati bizonyítékot szerezzen. </w:t>
      </w:r>
    </w:p>
    <w:p w:rsidR="00214D5F" w:rsidRPr="007120CD" w:rsidRDefault="00214D5F" w:rsidP="00214D5F">
      <w:pPr>
        <w:tabs>
          <w:tab w:val="left" w:pos="720"/>
        </w:tabs>
        <w:ind w:left="720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Társaság minden szükséges információt hozzáférhetővé tesz a Könyvvizsgáló számára, legkésőbb a gazdasági események teljesítését követő 15. napon. </w:t>
      </w:r>
    </w:p>
    <w:p w:rsidR="004359DD" w:rsidRPr="004359DD" w:rsidRDefault="00214D5F" w:rsidP="004359DD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Társaság </w:t>
      </w:r>
      <w:r w:rsidR="00631E2B" w:rsidRPr="007120CD">
        <w:rPr>
          <w:rFonts w:ascii="Times New Roman" w:hAnsi="Times New Roman"/>
          <w:color w:val="000000"/>
          <w:sz w:val="18"/>
          <w:szCs w:val="18"/>
          <w:lang w:val="hu-HU"/>
        </w:rPr>
        <w:t>a könyvvizsgálat tárgyának teljesítéséhez kapcsolódó dokumentumok átadási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kötelezettségének úgy tesz eleget, hogy az információ-hordozó dokumentumokat</w:t>
      </w:r>
      <w:r w:rsidR="00DB101C">
        <w:rPr>
          <w:rFonts w:ascii="Times New Roman" w:hAnsi="Times New Roman"/>
          <w:color w:val="000000"/>
          <w:sz w:val="18"/>
          <w:szCs w:val="18"/>
          <w:lang w:val="hu-HU"/>
        </w:rPr>
        <w:t>, mellékszámításokat, logikai képleteket</w:t>
      </w:r>
      <w:r w:rsidR="001921FA">
        <w:rPr>
          <w:rFonts w:ascii="Times New Roman" w:hAnsi="Times New Roman"/>
          <w:color w:val="000000"/>
          <w:sz w:val="18"/>
          <w:szCs w:val="18"/>
          <w:lang w:val="hu-HU"/>
        </w:rPr>
        <w:t>, eljárásokat</w:t>
      </w:r>
      <w:r w:rsidR="004359DD">
        <w:rPr>
          <w:rFonts w:ascii="Times New Roman" w:hAnsi="Times New Roman"/>
          <w:color w:val="000000"/>
          <w:sz w:val="18"/>
          <w:szCs w:val="18"/>
          <w:lang w:val="hu-HU"/>
        </w:rPr>
        <w:t xml:space="preserve">, </w:t>
      </w:r>
      <w:r w:rsidR="004359DD" w:rsidRPr="004359DD">
        <w:rPr>
          <w:rFonts w:ascii="Times New Roman" w:hAnsi="Times New Roman"/>
          <w:color w:val="000000"/>
          <w:sz w:val="18"/>
          <w:szCs w:val="18"/>
          <w:lang w:val="hu-HU"/>
        </w:rPr>
        <w:t>hatóságok részére nyújtott adatszolgáltatások (pl.: NAVOnline) technikai hozzáférésének biztosítását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a felek által meghatározott időben, </w:t>
      </w:r>
      <w:r w:rsidR="00631E2B" w:rsidRPr="007120CD">
        <w:rPr>
          <w:rFonts w:ascii="Times New Roman" w:hAnsi="Times New Roman"/>
          <w:color w:val="000000"/>
          <w:sz w:val="18"/>
          <w:szCs w:val="18"/>
          <w:lang w:val="hu-HU"/>
        </w:rPr>
        <w:t>a vizsgálat tárgyának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könyvvizsgálatára alkalmas formában és tartalommal bocsátja rendelkezésre</w:t>
      </w:r>
      <w:r w:rsidR="00F76EEC">
        <w:rPr>
          <w:rFonts w:ascii="Times New Roman" w:hAnsi="Times New Roman"/>
          <w:color w:val="000000"/>
          <w:sz w:val="18"/>
          <w:szCs w:val="18"/>
          <w:lang w:val="hu-HU"/>
        </w:rPr>
        <w:t>, legkésőbb a számviteli törvényben előírt közzétételi és letétbehelyezési határidőt megelőző 15. napig.</w:t>
      </w:r>
    </w:p>
    <w:p w:rsidR="00214D5F" w:rsidRPr="007120CD" w:rsidRDefault="00214D5F" w:rsidP="00214D5F">
      <w:pPr>
        <w:numPr>
          <w:ilvl w:val="1"/>
          <w:numId w:val="2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Mindkét fél bizalmasan kezeli a megbízás során tudomására jutott bármely információt. A Könyvvizsgáló köteles a gazdasági társaság ügyeivel kapcsolatos üzleti titkot megőrizni a megbízás időtartama alatt és a megbízás megszűnését követően egyaránt.</w:t>
      </w:r>
    </w:p>
    <w:p w:rsidR="00214D5F" w:rsidRDefault="00214D5F" w:rsidP="00214D5F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Társaság vezetői és alkalmazottai a Könyvvizsgáló felkérésére a mellékletben csatolt teljességi nyilatkozatnak megfelelő minimális tartalommal megerősítik, hogy a megbízás időtartama alatt írásban, illetve szóban közölt információk teljes körűek. A Társaság által nyújtott információk megerősítése a könyvvizsgálati munka során ismételt megerősítést és pontosítást igényelhetnek a mellékletben megadott teljességi nyilatkozat kiegészítésével, vagy egyéb nyilatkozat megtételével, melyet a Társaság vezetése a könyvvizsgá</w:t>
      </w:r>
      <w:r w:rsidR="001921FA">
        <w:rPr>
          <w:rFonts w:ascii="Times New Roman" w:hAnsi="Times New Roman"/>
          <w:color w:val="000000"/>
          <w:sz w:val="18"/>
          <w:szCs w:val="18"/>
          <w:lang w:val="hu-HU"/>
        </w:rPr>
        <w:t xml:space="preserve">ló felkérésére a könyvvizsgálói jelentés kiadását megelőzően köteles megtenni, </w:t>
      </w:r>
      <w:r w:rsidR="007D5AAC">
        <w:rPr>
          <w:rFonts w:ascii="Times New Roman" w:hAnsi="Times New Roman"/>
          <w:color w:val="000000"/>
          <w:sz w:val="18"/>
          <w:szCs w:val="18"/>
          <w:lang w:val="hu-HU"/>
        </w:rPr>
        <w:t xml:space="preserve">vagy </w:t>
      </w:r>
      <w:r w:rsidR="001921FA">
        <w:rPr>
          <w:rFonts w:ascii="Times New Roman" w:hAnsi="Times New Roman"/>
          <w:color w:val="000000"/>
          <w:sz w:val="18"/>
          <w:szCs w:val="18"/>
          <w:lang w:val="hu-HU"/>
        </w:rPr>
        <w:t>a nyilatkozat tétel elutasítását írásban indokolni.</w:t>
      </w:r>
    </w:p>
    <w:p w:rsidR="001921FA" w:rsidRDefault="001921FA" w:rsidP="00FD2EBF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1921FA">
        <w:rPr>
          <w:rFonts w:ascii="Times New Roman" w:hAnsi="Times New Roman"/>
          <w:color w:val="000000"/>
          <w:sz w:val="18"/>
          <w:szCs w:val="18"/>
          <w:lang w:val="hu-HU"/>
        </w:rPr>
        <w:t xml:space="preserve">A Társaság tudomással bír arról, hogy amennyiben a könyvvizsgáló által lényegesnek ítélt adatszolgáltatást nem, vagy vizsgálatra alkalmatlan formában teljesíti, vagy a könyvvizsgáló felkérésére nem tesz megfelelő nyilatkozatot, akkor a könyvvizsgáló – a vonatkozó szakmai szabályok alapján – </w:t>
      </w:r>
      <w:r w:rsidR="007D5AAC">
        <w:rPr>
          <w:rFonts w:ascii="Times New Roman" w:hAnsi="Times New Roman"/>
          <w:color w:val="000000"/>
          <w:sz w:val="18"/>
          <w:szCs w:val="18"/>
          <w:lang w:val="hu-HU"/>
        </w:rPr>
        <w:t xml:space="preserve">minősített </w:t>
      </w:r>
      <w:r w:rsidRPr="001921FA">
        <w:rPr>
          <w:rFonts w:ascii="Times New Roman" w:hAnsi="Times New Roman"/>
          <w:color w:val="000000"/>
          <w:sz w:val="18"/>
          <w:szCs w:val="18"/>
          <w:lang w:val="hu-HU"/>
        </w:rPr>
        <w:t xml:space="preserve">jelentést készít. A </w:t>
      </w:r>
      <w:r w:rsidR="007D5AAC">
        <w:rPr>
          <w:rFonts w:ascii="Times New Roman" w:hAnsi="Times New Roman"/>
          <w:color w:val="000000"/>
          <w:sz w:val="18"/>
          <w:szCs w:val="18"/>
          <w:lang w:val="hu-HU"/>
        </w:rPr>
        <w:t>minősített</w:t>
      </w:r>
      <w:r w:rsidRPr="001921FA">
        <w:rPr>
          <w:rFonts w:ascii="Times New Roman" w:hAnsi="Times New Roman"/>
          <w:color w:val="000000"/>
          <w:sz w:val="18"/>
          <w:szCs w:val="18"/>
          <w:lang w:val="hu-HU"/>
        </w:rPr>
        <w:t xml:space="preserve"> könyvvizsgálói je</w:t>
      </w:r>
      <w:r w:rsidR="000B098A">
        <w:rPr>
          <w:rFonts w:ascii="Times New Roman" w:hAnsi="Times New Roman"/>
          <w:color w:val="000000"/>
          <w:sz w:val="18"/>
          <w:szCs w:val="18"/>
          <w:lang w:val="hu-HU"/>
        </w:rPr>
        <w:t>lentés készítéséről</w:t>
      </w:r>
      <w:r w:rsidR="004414A4">
        <w:rPr>
          <w:rFonts w:ascii="Times New Roman" w:hAnsi="Times New Roman"/>
          <w:color w:val="000000"/>
          <w:sz w:val="18"/>
          <w:szCs w:val="18"/>
          <w:lang w:val="hu-HU"/>
        </w:rPr>
        <w:t xml:space="preserve">, annak indokáról </w:t>
      </w:r>
      <w:r w:rsidR="000B098A">
        <w:rPr>
          <w:rFonts w:ascii="Times New Roman" w:hAnsi="Times New Roman"/>
          <w:color w:val="000000"/>
          <w:sz w:val="18"/>
          <w:szCs w:val="18"/>
          <w:lang w:val="hu-HU"/>
        </w:rPr>
        <w:t>a K</w:t>
      </w:r>
      <w:r w:rsidRPr="001921FA">
        <w:rPr>
          <w:rFonts w:ascii="Times New Roman" w:hAnsi="Times New Roman"/>
          <w:color w:val="000000"/>
          <w:sz w:val="18"/>
          <w:szCs w:val="18"/>
          <w:lang w:val="hu-HU"/>
        </w:rPr>
        <w:t xml:space="preserve">önyvvizsgáló köteles a társaságot </w:t>
      </w:r>
      <w:r w:rsidR="004414A4">
        <w:rPr>
          <w:rFonts w:ascii="Times New Roman" w:hAnsi="Times New Roman"/>
          <w:color w:val="000000"/>
          <w:sz w:val="18"/>
          <w:szCs w:val="18"/>
          <w:lang w:val="hu-HU"/>
        </w:rPr>
        <w:t>tájékoztatni</w:t>
      </w:r>
      <w:r w:rsidRPr="001921FA">
        <w:rPr>
          <w:rFonts w:ascii="Times New Roman" w:hAnsi="Times New Roman"/>
          <w:color w:val="000000"/>
          <w:sz w:val="18"/>
          <w:szCs w:val="18"/>
          <w:lang w:val="hu-HU"/>
        </w:rPr>
        <w:t xml:space="preserve"> </w:t>
      </w:r>
      <w:r w:rsidR="004414A4" w:rsidRPr="001921FA">
        <w:rPr>
          <w:rFonts w:ascii="Times New Roman" w:hAnsi="Times New Roman"/>
          <w:color w:val="000000"/>
          <w:sz w:val="18"/>
          <w:szCs w:val="18"/>
          <w:lang w:val="hu-HU"/>
        </w:rPr>
        <w:t>a jelentés kiadás</w:t>
      </w:r>
      <w:r w:rsidR="004414A4">
        <w:rPr>
          <w:rFonts w:ascii="Times New Roman" w:hAnsi="Times New Roman"/>
          <w:color w:val="000000"/>
          <w:sz w:val="18"/>
          <w:szCs w:val="18"/>
          <w:lang w:val="hu-HU"/>
        </w:rPr>
        <w:t>á</w:t>
      </w:r>
      <w:r w:rsidR="004414A4" w:rsidRPr="001921FA">
        <w:rPr>
          <w:rFonts w:ascii="Times New Roman" w:hAnsi="Times New Roman"/>
          <w:color w:val="000000"/>
          <w:sz w:val="18"/>
          <w:szCs w:val="18"/>
          <w:lang w:val="hu-HU"/>
        </w:rPr>
        <w:t>t megelőzően</w:t>
      </w:r>
      <w:r w:rsidR="004414A4">
        <w:rPr>
          <w:rFonts w:ascii="Times New Roman" w:hAnsi="Times New Roman"/>
          <w:color w:val="000000"/>
          <w:sz w:val="18"/>
          <w:szCs w:val="18"/>
          <w:lang w:val="hu-HU"/>
        </w:rPr>
        <w:t>.</w:t>
      </w:r>
    </w:p>
    <w:p w:rsidR="00214D5F" w:rsidRPr="001921FA" w:rsidRDefault="00214D5F" w:rsidP="00FD2EBF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1921FA">
        <w:rPr>
          <w:rFonts w:ascii="Times New Roman" w:hAnsi="Times New Roman"/>
          <w:color w:val="000000"/>
          <w:sz w:val="18"/>
          <w:szCs w:val="18"/>
          <w:lang w:val="hu-HU"/>
        </w:rPr>
        <w:t>Az információnyújtás hibás teljesítésének polgári jogi következményei a Társaságot terhelik.</w:t>
      </w:r>
    </w:p>
    <w:p w:rsidR="00A36991" w:rsidRPr="00E83E56" w:rsidRDefault="00A36991" w:rsidP="00A36991">
      <w:pPr>
        <w:pStyle w:val="Listaszerbekezds"/>
        <w:numPr>
          <w:ilvl w:val="1"/>
          <w:numId w:val="2"/>
        </w:numPr>
        <w:rPr>
          <w:rFonts w:ascii="Times New Roman" w:hAnsi="Times New Roman"/>
          <w:color w:val="000000"/>
          <w:sz w:val="18"/>
          <w:szCs w:val="18"/>
          <w:lang w:val="hu-HU"/>
        </w:rPr>
      </w:pPr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 xml:space="preserve">A Könyvvizsgáló kizárólag a jelen szerződés tárgyát képező </w:t>
      </w:r>
      <w:proofErr w:type="gramStart"/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>tevékenység  teljesítésével</w:t>
      </w:r>
      <w:proofErr w:type="gramEnd"/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 xml:space="preserve"> összefüggésben, a Megbízó jogos érdekére  alapítva kezeli a Megbízó által számára hozzáférhetővé tett személyes adatokat. A Megbízó szavatol az érintettek személyes adatai hozzáférhetővé tételének jogszerűségért.</w:t>
      </w:r>
    </w:p>
    <w:p w:rsidR="00A36991" w:rsidRPr="00E83E56" w:rsidRDefault="00A36991" w:rsidP="00A36991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 xml:space="preserve">A Könyvvizsgáló adatkezelése a szakmai </w:t>
      </w:r>
      <w:proofErr w:type="gramStart"/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>előírásokban  foglalt</w:t>
      </w:r>
      <w:proofErr w:type="gramEnd"/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 xml:space="preserve"> cél eléréséhez szükséges mértékig terjed. A Könyvvizsgáló az adatkezelést az adatvédelemre vonatkozó jogszabályi előírások, így különösen </w:t>
      </w:r>
    </w:p>
    <w:p w:rsidR="00A36991" w:rsidRDefault="00A36991" w:rsidP="00A36991">
      <w:pPr>
        <w:pStyle w:val="Listaszerbekezds"/>
        <w:numPr>
          <w:ilvl w:val="1"/>
          <w:numId w:val="6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>az Európai Parlament és a Tanács (</w:t>
      </w:r>
      <w:proofErr w:type="spellStart"/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>Eu</w:t>
      </w:r>
      <w:proofErr w:type="spellEnd"/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>) 2016/679 Rendeletének (2016. április 27.) a természetes személyeknek a személyes adatok kezelése tekintetében történő védelméről és az ilyen adatok szabad áramlásáról, valamint a 95/46/EK rendelet hatályon kívül helyezéséről (általános adatvédelmi rendelet, a továbbiakban: GDPR), valamint</w:t>
      </w:r>
    </w:p>
    <w:p w:rsidR="00A36991" w:rsidRPr="00E83E56" w:rsidRDefault="00A36991" w:rsidP="00A36991">
      <w:pPr>
        <w:pStyle w:val="Listaszerbekezds"/>
        <w:numPr>
          <w:ilvl w:val="1"/>
          <w:numId w:val="6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 xml:space="preserve">az információs önrendelkezési jogról és az információszabadságról szóló 2011. évi CXII. törvénynek (a továbbiakban: </w:t>
      </w:r>
      <w:proofErr w:type="spellStart"/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>Infotv</w:t>
      </w:r>
      <w:proofErr w:type="spellEnd"/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 xml:space="preserve">.), továbbá </w:t>
      </w:r>
    </w:p>
    <w:p w:rsidR="00A36991" w:rsidRPr="00E83E56" w:rsidRDefault="00A36991" w:rsidP="00A36991">
      <w:pPr>
        <w:tabs>
          <w:tab w:val="left" w:pos="720"/>
        </w:tabs>
        <w:ind w:left="360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>az ezeken alapuló belső adatkezelési rendjének betartásával végzi.</w:t>
      </w:r>
    </w:p>
    <w:p w:rsidR="00A36991" w:rsidRPr="00A36991" w:rsidRDefault="00A36991" w:rsidP="00A36991">
      <w:pPr>
        <w:pStyle w:val="Listaszerbekezds"/>
        <w:numPr>
          <w:ilvl w:val="1"/>
          <w:numId w:val="2"/>
        </w:numPr>
        <w:rPr>
          <w:rFonts w:ascii="Times New Roman" w:hAnsi="Times New Roman"/>
          <w:color w:val="000000"/>
          <w:sz w:val="18"/>
          <w:szCs w:val="18"/>
          <w:lang w:val="hu-HU"/>
        </w:rPr>
      </w:pPr>
      <w:r w:rsidRPr="00E83E56">
        <w:rPr>
          <w:rFonts w:ascii="Times New Roman" w:hAnsi="Times New Roman"/>
          <w:color w:val="000000"/>
          <w:sz w:val="18"/>
          <w:szCs w:val="18"/>
          <w:lang w:val="hu-HU"/>
        </w:rPr>
        <w:t>A Könyvvizsgálót tevékenysége során a Magyar Könyvvizsgálói Kamaráról, a könyvvizsgálói tevékenységről, valamint a könyvvizsgálói közfelügyeletről szóló 2007. évi LXXV. törvény (a továbbiakban: Kkt.) 66. §-a szerinti titoktartás köti, amely értelmében az adatokhoz kizárólag az arra jogosultak férnek hozzá.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Könyvvizsgáló a Magyar Könyvvizsgálói Kamara által magyar Nemzeti Könyvvizsgálati és Minőségellenőrzési Standardokként befogadott az IFAC által kiadott, magyar nyelvre lefordított és a kamara honlapján közzétett Nemzetközi Könyvvizsgálati Standardok és a magyar Nemzeti Könyvvizsgálati Standardban meghatározott további követelmények szerint teljesíti megbízását. </w:t>
      </w:r>
    </w:p>
    <w:p w:rsidR="00214D5F" w:rsidRPr="007120CD" w:rsidRDefault="00214D5F" w:rsidP="00631E2B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</w:t>
      </w:r>
      <w:r w:rsidR="00631E2B" w:rsidRPr="00631E2B">
        <w:rPr>
          <w:rFonts w:ascii="Times New Roman" w:hAnsi="Times New Roman"/>
          <w:color w:val="000000"/>
          <w:sz w:val="18"/>
          <w:szCs w:val="18"/>
          <w:lang w:val="hu-HU"/>
        </w:rPr>
        <w:t>könyvvizsgáló a feladatát a Nemzetközi Könyvvizsgálati Standardok és a magyar Nemzeti Könyvvizsgálati Standardban meghatározott független könyvvizsgálói jelentés átadásával teljesíti.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kamarai tag könyvvizsgáló, a könyvvizsgáló cég a jogszabályi kötelezettségen alapuló könyvvizsgálói tevékenység határidőre történő elvégzését akadályozó körülményt megbízójának a megbízási szerződésben vállalt határidő lejárta előtt legalább 30 nappal - ha az akadályozó körülmény később keletkezett, annak bekövetkeztétől számított 3 munkanapon belül - köteles bejelenteni. (2007. évi LXXV. tv., továbbiakban: Kkt., 47 §)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könyvvizsgálói feladat teljesítése a megelőző pontokban leírtakon felül magában foglalja:</w:t>
      </w:r>
    </w:p>
    <w:p w:rsidR="00214D5F" w:rsidRPr="007120CD" w:rsidRDefault="00214D5F" w:rsidP="00214D5F">
      <w:pPr>
        <w:numPr>
          <w:ilvl w:val="1"/>
          <w:numId w:val="7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Polgári Törvénykönyvről szóló 2013. évi V. törvényben (továbbiakban: Ptk.) </w:t>
      </w:r>
    </w:p>
    <w:p w:rsidR="00214D5F" w:rsidRPr="007120CD" w:rsidRDefault="00214D5F" w:rsidP="00214D5F">
      <w:pPr>
        <w:numPr>
          <w:ilvl w:val="1"/>
          <w:numId w:val="7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cégnyilvántartásról, a bírósági cégeljárásról és végelszámolásról szóló törvényben (2006. évi V. tv.), </w:t>
      </w:r>
    </w:p>
    <w:p w:rsidR="00214D5F" w:rsidRPr="007120CD" w:rsidRDefault="00214D5F" w:rsidP="00214D5F">
      <w:pPr>
        <w:numPr>
          <w:ilvl w:val="1"/>
          <w:numId w:val="7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számviteli törvényben (2000. évi C. tv., továbbiakban: Sztv.), </w:t>
      </w:r>
    </w:p>
    <w:p w:rsidR="00640886" w:rsidRPr="007120CD" w:rsidRDefault="00214D5F" w:rsidP="00214D5F">
      <w:pPr>
        <w:numPr>
          <w:ilvl w:val="1"/>
          <w:numId w:val="7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pénzmosás és a terrorizmus finanszírozása megelőzéséről és megakadályozásáról szóló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törvényben (</w:t>
      </w:r>
      <w:r w:rsidR="00952599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2017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. évi </w:t>
      </w:r>
      <w:r w:rsidR="00952599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LII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I. tv., továbbiakban: </w:t>
      </w:r>
      <w:proofErr w:type="spellStart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Pmt</w:t>
      </w:r>
      <w:proofErr w:type="spellEnd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.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),</w:t>
      </w:r>
    </w:p>
    <w:p w:rsidR="00214D5F" w:rsidRPr="007120CD" w:rsidRDefault="00214D5F" w:rsidP="00640886">
      <w:pPr>
        <w:numPr>
          <w:ilvl w:val="1"/>
          <w:numId w:val="7"/>
        </w:numPr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</w:t>
      </w:r>
      <w:r w:rsidR="00640886" w:rsidRPr="007120CD">
        <w:rPr>
          <w:rFonts w:ascii="Times New Roman" w:hAnsi="Times New Roman"/>
          <w:color w:val="000000"/>
          <w:sz w:val="18"/>
          <w:szCs w:val="18"/>
          <w:lang w:val="hu-HU"/>
        </w:rPr>
        <w:t>az Európai Unió és az ENSZ Biztonsági Tanácsa által elrendelt pénzügyi és vagyoni korlátozó intézkedések végrehajtásáról szóló törvényben (2017. évi LII. tv., továbbiakban: Kit.)</w:t>
      </w:r>
    </w:p>
    <w:p w:rsidR="00214D5F" w:rsidRPr="007120CD" w:rsidRDefault="00214D5F" w:rsidP="00214D5F">
      <w:pPr>
        <w:numPr>
          <w:ilvl w:val="1"/>
          <w:numId w:val="7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Magyar Könyvvizsgálói Kamaráról, a könyvvizsgálói tevékenységről, és a közfelügyeletről szóló törvényben (2007. évi LXXV. tv., továbbiakban: Kkt.), továbbá </w:t>
      </w:r>
    </w:p>
    <w:p w:rsidR="00214D5F" w:rsidRPr="007120CD" w:rsidRDefault="00214D5F" w:rsidP="00214D5F">
      <w:pPr>
        <w:numPr>
          <w:ilvl w:val="1"/>
          <w:numId w:val="7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lastRenderedPageBreak/>
        <w:t>a vonatkozó ágazati törvényekben a könyvvizsgálókra előírt kötelezettségek folyamatos teljesítését is.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Ptk. értelmében a Könyvvizsgáló feladata, hogy a könyvvizsgálatot szabályszerűen elvégezze, és ennek alapján független könyvvizsgálói jelentésben foglaljon állást arról, hogy a Társaság (egyszerűsített) éves beszámolója megfelel-e a jogszabályoknak és megbízható, valós képet ad-e a társaság vagyoni, pénzügyi és jövedelmi helyzetéről, működésének gazdasági eredményeiről.</w:t>
      </w:r>
      <w:r w:rsidRPr="007120CD">
        <w:rPr>
          <w:i/>
          <w:color w:val="000000"/>
          <w:sz w:val="22"/>
          <w:lang w:val="hu-HU"/>
        </w:rPr>
        <w:t xml:space="preserve"> 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</w:t>
      </w:r>
      <w:r w:rsidRPr="007120CD">
        <w:rPr>
          <w:rFonts w:ascii="Times New Roman" w:hAnsi="Times New Roman"/>
          <w:color w:val="000000"/>
          <w:sz w:val="18"/>
          <w:szCs w:val="18"/>
          <w:lang w:val="hu-HU" w:bidi="ne-NP"/>
        </w:rPr>
        <w:t>j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elen szerződés céljainak elérése érdekében a Könyvvizsgáló a következőket teszi vizsgálat tárgyává:</w:t>
      </w:r>
    </w:p>
    <w:p w:rsidR="00214D5F" w:rsidRPr="007120CD" w:rsidRDefault="00214D5F" w:rsidP="00214D5F">
      <w:pPr>
        <w:pStyle w:val="lfej"/>
        <w:ind w:left="1120" w:hanging="560"/>
        <w:jc w:val="both"/>
        <w:rPr>
          <w:rFonts w:ascii="Times New Roman" w:hAnsi="Times New Roman"/>
          <w:iCs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(a)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ab/>
        <w:t>a számviteli nyilvántartások megfelelősége</w:t>
      </w:r>
    </w:p>
    <w:p w:rsidR="00214D5F" w:rsidRPr="007120CD" w:rsidRDefault="00214D5F" w:rsidP="00214D5F">
      <w:pPr>
        <w:pStyle w:val="lfej"/>
        <w:ind w:left="1120" w:hanging="560"/>
        <w:jc w:val="both"/>
        <w:rPr>
          <w:rFonts w:ascii="Times New Roman" w:hAnsi="Times New Roman"/>
          <w:iCs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(b)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ab/>
        <w:t>összhang a Társaság éves beszámolója és számviteli nyilvántartásai között</w:t>
      </w:r>
    </w:p>
    <w:p w:rsidR="00214D5F" w:rsidRPr="007120CD" w:rsidRDefault="00214D5F" w:rsidP="00214D5F">
      <w:pPr>
        <w:pStyle w:val="lfej"/>
        <w:ind w:left="1120" w:hanging="560"/>
        <w:jc w:val="both"/>
        <w:rPr>
          <w:rFonts w:ascii="Times New Roman" w:hAnsi="Times New Roman"/>
          <w:iCs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(c)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ab/>
        <w:t>az éves beszámoló megfelelése a hatályos jogszabályi előírásoknak és számviteli alapelveknek, valamint</w:t>
      </w:r>
    </w:p>
    <w:p w:rsidR="00214D5F" w:rsidRPr="007120CD" w:rsidRDefault="00214D5F" w:rsidP="00214D5F">
      <w:pPr>
        <w:pStyle w:val="lfej"/>
        <w:ind w:left="1120" w:hanging="560"/>
        <w:jc w:val="both"/>
        <w:rPr>
          <w:rFonts w:ascii="Times New Roman" w:hAnsi="Times New Roman"/>
          <w:iCs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(d)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ab/>
        <w:t>a Könyvvizsgáló által a könyvvizsgálat elvégzéséhez szükségesnek vélt információk és magyarázatok megadása</w:t>
      </w:r>
    </w:p>
    <w:p w:rsidR="00214D5F" w:rsidRPr="007120CD" w:rsidRDefault="00214D5F" w:rsidP="00214D5F">
      <w:pPr>
        <w:pStyle w:val="lfej"/>
        <w:ind w:left="1120" w:hanging="560"/>
        <w:jc w:val="both"/>
        <w:rPr>
          <w:rFonts w:ascii="Times New Roman" w:hAnsi="Times New Roman"/>
          <w:iCs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(e)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ab/>
        <w:t>a Társaság belső szabályozottsága.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könyvvizsgálat céljának eléréséhez a Könyvvizsgáló rendszeresen áttekinti a Társaság lényeges dokumentumait, a gazdasági események hatásait. A rendelkezésre állás különösen a beszámoló összeállításkor kiemelt jelentőségű, amelyre a Könyvvizsgáló az esetleges szabadságolás, más megbízások elvállalása során figyelmet fordít. 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  <w:tab w:val="left" w:pos="720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szabálytalanságok megelőzésének és feltárásának felelőssége a Társaság vezetését terheli. A Könyvvizsgáló úgy tervezi meg a könyvvizsgálatot, hogy az valószínűsíthetően feltárja a közzétételre kerülő éves beszámolóban az esetleges szabálytalanságokból eredő lényeges hibákat, de a könyvvizsgálat fő célja nem a szabálytalanságok és a hibák teljes felderítése, hanem az, hogy megfelelő alapot nyújtson a közzétételre kerülő éves beszámolóról adott könyvvizsgálói jelentéshez. A Könyvvizsgáló által kibocsátott könyvvizsgálói vélemény (záradék) nem minősül arra vonatkozó könyvvizsgálói nyilatkozatnak, hogy a közzétételre kerülő éves beszámoló mentes minden hibától.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Az adóbevallások elkészítéséért és leadásáért a Társaság felel. A Könyvvizsgáló az éves beszámoló könyvvizsgálata részeként tételesen nem tekinti át az adók kiszámítását és az adóbevallásokat. Mindkét fél elismeri, hogy a magyar adóhatóság jogosult az összes adóbevallást hatósági revízió alá vonni és a magyar számviteli törvénnyel összhangban elkészített éves beszámoló könyvvizsgálói jelentése nem nyújt biztosítékot arra, hogy a Társaság által benyújtott éves beszámolót és adóbevallásokat az adóhatóság elfogadja.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Társaság tudomásul veszi, hogy a független könyvvizsgálói jelentés részére átadott példányai nem választhatók külön a hozzájuk kapcsolódó éves beszámolótól, továbbá az abban foglaltak a teljes beszámolótól függetlenül nem használhatók fel. Ha a Társaság a független könyvvizsgálói jelentést bármely egyéb módon kívánja felhasználni - pl. az éves beszámolótól függetlenül -, ahhoz a Könyvvizsgáló előzetes írásbeli beleegyezése szükséges.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 w:bidi="ne-NP"/>
        </w:rPr>
        <w:t>A Könyvvizsgáló nem nyújthat a gazdasági társaság részére olyan szolgáltatást, amely a jelen szerződés szerinti közérdekvédelmi feladata tárgyilagos és független módon történő ellátását veszélyeztetheti.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 w:bidi="ne-NP"/>
        </w:rPr>
        <w:t>Ha a Társaságnál felügyelő-bizottság működik, a bizottság kezdeményezheti a Könyvvizsgálónak a bizottság ülésén történő meghallgatását. A Könyvvizsgáló is kérheti, hogy a felügyelő-bizottság az általa javasolt ügyet tűzze napirendjére, illetve, hogy a felügyelő-bizottság ülésén tanácskozási joggal részt vehessen.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 w:bidi="ne-NP"/>
        </w:rPr>
        <w:t>A Könyvvizsgálót a Társaság legfőbb szervének a Társaság számviteli törvény szerinti beszámolóját tárgyaló ülésére meg kell hívni, a könyvvizsgáló az ülésen köteles részt venni.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 w:bidi="ne-NP"/>
        </w:rPr>
        <w:t>Ha a Könyvvizsgáló megállapítja, illetve egyébként tudomást szerez arról, hogy a Társaság vagyonának jelentős csökkenése várható, illetve olyan tényt észlel, amely a vezető tisztségviselők, vagy a felügyelő-bizottság tagjainak törvényben meghatározott felelősségét vonja maga után, köteles a gazdasági társaság legfőbb szervének összehívását kezdeményezni. Ha a legfőbb szerv ülésének összehívására az elvárható legrövidebb határidőben nem kerül sor, illetve a jogszabályok által megkívánt döntéseket nem hozza meg, a Könyvvizsgáló erről a társaság törvényességi felügyeletét ellátó cégbíróságot értesíti.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Könyvvizsgáló társaság a szolgáltatásról számlát állít ki, legkésőbb a fizetési esedékességet megelőző 8 napig. Késedelmes fizetés esetén a Társaság a jegybanki alapkamat kétszeresének megfelelő mértékű késedelmi kamatot köteles megfizetni. 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Könyvvizsgáló társaság teljesítésének elismerését jelenti, ha a benyújtott számlát a Társaság kifizette, vagy fizetésre rendelkezésre álló határidőn belül a Társaság írásban nem emelt kifogást és nem kérte a Könyvvizsgáló társaságot a számlájának helyesbítésére.</w:t>
      </w:r>
    </w:p>
    <w:p w:rsidR="00214D5F" w:rsidRPr="007120CD" w:rsidRDefault="00214D5F" w:rsidP="00214D5F">
      <w:pPr>
        <w:numPr>
          <w:ilvl w:val="1"/>
          <w:numId w:val="2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könyvvizsgálat céljának eléréséhez szükséges külső szakértő költsége (pl.: ingatlan értékelése, speciális eszközök, befektetések értékelése, piaci érték meghatározása, bonyolult jogi ügyletek tartalmi megítélése) nem része a könyvvizsgálati díjnak, annak megtérítése és az információk határidőre történő biztosítása a Társaságot terhelik.</w:t>
      </w: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0"/>
          <w:numId w:val="2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u w:val="single"/>
          <w:lang w:val="hu-HU"/>
        </w:rPr>
        <w:t>Egyéb rendelkezések</w:t>
      </w: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Az (egyszerűsített) éves beszámolót és a könyvvizsgálói jelentést magyar nyelven kell kibocsátani. 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Társaság szavatolja, hogy a szerződés tárgyára vonatkozóan a jelen szerződés érvényességének időtartama alatt más könyvvizsgálóval nem áll szerződéses jogviszonyban.</w:t>
      </w:r>
    </w:p>
    <w:p w:rsidR="00640886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iCs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A </w:t>
      </w:r>
      <w:proofErr w:type="spellStart"/>
      <w:r w:rsidR="00807058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Pmt</w:t>
      </w:r>
      <w:proofErr w:type="spellEnd"/>
      <w:r w:rsidR="00807058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.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 </w:t>
      </w:r>
      <w:r w:rsidR="00952599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6-14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. §-</w:t>
      </w:r>
      <w:proofErr w:type="spellStart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ai</w:t>
      </w:r>
      <w:proofErr w:type="spellEnd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 a könyvvizsgálók számára ügyfél-átvilágítási kötelezettséget írnak elő. Ennek alapján a jelen szerződéskötéskor a megbízó ügyfél, valamint annak képviselője (a jelen szerződést aláíró személyek, valamint a kapcsolattartók) és a tényleges tulajdonos </w:t>
      </w:r>
      <w:r w:rsidR="00952599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azonosításra kerülnek. A </w:t>
      </w:r>
      <w:proofErr w:type="spellStart"/>
      <w:r w:rsidR="00952599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Pmt</w:t>
      </w:r>
      <w:proofErr w:type="spellEnd"/>
      <w:r w:rsidR="00952599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. 12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. § (3) bekezdése alapján a megbízó ügyfél a szerződéses kapcsolat fennállása alatt köteles 5 munkanapon belül a megbízott könyvvizsgálót értesíteni, ha az ügyfél-átvilágítás során rögzített adatokban (akár a megbízó ügyfél, akár az azonosított képviselő, akár a tényleges tulajdonos vonatkozásában) változás következne be. </w:t>
      </w:r>
    </w:p>
    <w:p w:rsidR="00214D5F" w:rsidRPr="007120CD" w:rsidRDefault="00640886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iCs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A </w:t>
      </w:r>
      <w:proofErr w:type="spellStart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Pmt</w:t>
      </w:r>
      <w:proofErr w:type="spellEnd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. 7.§ (3) és (8) </w:t>
      </w:r>
      <w:proofErr w:type="spellStart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bek-ben</w:t>
      </w:r>
      <w:proofErr w:type="spellEnd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 előírt</w:t>
      </w:r>
      <w:r w:rsidR="00214D5F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 azonosítás során felveendő adatokat a megbízó ügyfél a mellékelt 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Azonosítási </w:t>
      </w:r>
      <w:r w:rsidR="00214D5F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ada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tlap kitöltésével,</w:t>
      </w:r>
      <w:r w:rsidR="00214D5F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 az adatokat tartal</w:t>
      </w:r>
      <w:r w:rsidR="00952599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mazó okiratok bemutatásával, és</w:t>
      </w:r>
      <w:r w:rsidR="00214D5F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 ahhoz való hozzájárulás megadásával adja meg, hogy a rögzítendő adatokat tartalmazó okiratokról a könyvvizsgáló másolatot készítsen.</w:t>
      </w:r>
    </w:p>
    <w:p w:rsidR="005736AC" w:rsidRPr="007120CD" w:rsidRDefault="00640886" w:rsidP="00640886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iCs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Az ügyfél képviselője a mellékelt Tényleges tulajdonosi nyilatkozatban megadott adatokat az adatokat tartalmazó okiratok bemutatásával igazolja (</w:t>
      </w:r>
      <w:proofErr w:type="spellStart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Pmt</w:t>
      </w:r>
      <w:proofErr w:type="spellEnd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. 9.§ (3) </w:t>
      </w:r>
      <w:proofErr w:type="spellStart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bek</w:t>
      </w:r>
      <w:proofErr w:type="spellEnd"/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.)</w:t>
      </w:r>
      <w:r w:rsidR="005736AC"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.</w:t>
      </w:r>
    </w:p>
    <w:p w:rsidR="00640886" w:rsidRPr="007120CD" w:rsidRDefault="005736AC" w:rsidP="005C46EA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iCs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A </w:t>
      </w:r>
      <w:r w:rsidR="005C46EA" w:rsidRPr="005C46EA">
        <w:rPr>
          <w:rFonts w:ascii="Times New Roman" w:hAnsi="Times New Roman"/>
          <w:iCs/>
          <w:color w:val="000000"/>
          <w:sz w:val="18"/>
          <w:szCs w:val="18"/>
          <w:lang w:val="hu-HU"/>
        </w:rPr>
        <w:t>könyvvizsgáló az alacsony kockázatú esetekben egyszerűsített ügyfél-átvilágítást vég</w:t>
      </w:r>
      <w:r w:rsidR="005C46EA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ez a </w:t>
      </w:r>
      <w:proofErr w:type="spellStart"/>
      <w:r w:rsidR="005C46EA">
        <w:rPr>
          <w:rFonts w:ascii="Times New Roman" w:hAnsi="Times New Roman"/>
          <w:iCs/>
          <w:color w:val="000000"/>
          <w:sz w:val="18"/>
          <w:szCs w:val="18"/>
          <w:lang w:val="hu-HU"/>
        </w:rPr>
        <w:t>Pmt</w:t>
      </w:r>
      <w:proofErr w:type="spellEnd"/>
      <w:r w:rsidR="005C46EA">
        <w:rPr>
          <w:rFonts w:ascii="Times New Roman" w:hAnsi="Times New Roman"/>
          <w:iCs/>
          <w:color w:val="000000"/>
          <w:sz w:val="18"/>
          <w:szCs w:val="18"/>
          <w:lang w:val="hu-HU"/>
        </w:rPr>
        <w:t>. 15.§-</w:t>
      </w:r>
      <w:proofErr w:type="spellStart"/>
      <w:r w:rsidR="005C46EA">
        <w:rPr>
          <w:rFonts w:ascii="Times New Roman" w:hAnsi="Times New Roman"/>
          <w:iCs/>
          <w:color w:val="000000"/>
          <w:sz w:val="18"/>
          <w:szCs w:val="18"/>
          <w:lang w:val="hu-HU"/>
        </w:rPr>
        <w:t>ának</w:t>
      </w:r>
      <w:proofErr w:type="spellEnd"/>
      <w:r w:rsidR="005C46EA">
        <w:rPr>
          <w:rFonts w:ascii="Times New Roman" w:hAnsi="Times New Roman"/>
          <w:iCs/>
          <w:color w:val="000000"/>
          <w:sz w:val="18"/>
          <w:szCs w:val="18"/>
          <w:lang w:val="hu-HU"/>
        </w:rPr>
        <w:t xml:space="preserve"> megfelelően</w:t>
      </w:r>
      <w:r w:rsidRPr="007120CD">
        <w:rPr>
          <w:rFonts w:ascii="Times New Roman" w:hAnsi="Times New Roman"/>
          <w:iCs/>
          <w:color w:val="000000"/>
          <w:sz w:val="18"/>
          <w:szCs w:val="18"/>
          <w:lang w:val="hu-HU"/>
        </w:rPr>
        <w:t>.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lastRenderedPageBreak/>
        <w:t xml:space="preserve">A Könyvvizsgáló társaság és a Könyvvizsgáló megbízása a Társaság legfőbb szervének döntése alapján visszahívással, a jelen szerződésben szereplő időtartam lejártával, törvényben szabályozott kizáró ok beálltával, illetve a Könyvvizsgáló társaság részéről történő felmondással, a felmondás okának közlésével szűnik meg. 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megbízó az ok megjelölésével közli a könyvvizsgálói közfelügyeleti feladatokat ellátó hatósággal, ha a kamarai tag könyvvizsgáló, a könyvvizsgáló cég a megbízásának időtartama alatt lemondott, vagy ha a megbízást a vállalkozó felmondta. (Sztv. 155/A. § (2))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kamarai tag könyvvizsgáló, a könyvvizsgáló cég az ok megjelölésével közli a közfelügyeleti hatósággal, ha a jogszabályi kötelezettségen alapuló könyvvizsgálói tevékenységre irányuló megbízásának időtartama alatt visszahívták vagy lemondott. (Kkt. 46. § (1))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kamarai tag könyvvizsgáló, a könyvvizsgáló cég, amennyiben a megelőző pont szerinti megbízásának időtartama alatt visszahívták vagy lemondott - a külön jogszabály előírásainak figyelembevételével - az ok megjelölésével, illeték és közzétételi költségtérítés nélkül, hitelt érdemlő módon közli azt</w:t>
      </w:r>
    </w:p>
    <w:p w:rsidR="00214D5F" w:rsidRPr="007120CD" w:rsidRDefault="00214D5F" w:rsidP="00214D5F">
      <w:pPr>
        <w:numPr>
          <w:ilvl w:val="2"/>
          <w:numId w:val="7"/>
        </w:numPr>
        <w:ind w:left="1560" w:hanging="709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megbízója tekintetében illetékes cégbírósággal, ha a megbízója cégbíróságon bejegyzett,</w:t>
      </w:r>
    </w:p>
    <w:p w:rsidR="00214D5F" w:rsidRPr="007120CD" w:rsidRDefault="00214D5F" w:rsidP="00214D5F">
      <w:pPr>
        <w:numPr>
          <w:ilvl w:val="2"/>
          <w:numId w:val="7"/>
        </w:numPr>
        <w:ind w:left="1560" w:hanging="709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megbízója tekintetében illetékes egyéb hatósággal, ha a megbízója egyéb hatóságnál bejegyzett</w:t>
      </w:r>
    </w:p>
    <w:p w:rsidR="00214D5F" w:rsidRDefault="00214D5F" w:rsidP="00214D5F">
      <w:pPr>
        <w:ind w:left="851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(Kkt. 46. § (2))</w:t>
      </w:r>
    </w:p>
    <w:p w:rsidR="00214D5F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Amennyiben a szerződés felmondása valamely tárgyévre vonatkozó könyvvizsgálói jelentés elkészítését megelőzően történik, akkor a Könyvvizsgáló a tárgyévre könyvvizsgálói jelentést nem készít.</w:t>
      </w:r>
    </w:p>
    <w:p w:rsidR="00585AC6" w:rsidRPr="007120CD" w:rsidRDefault="00585AC6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bookmarkStart w:id="11" w:name="_GoBack"/>
      <w:bookmarkEnd w:id="11"/>
      <w:r w:rsidRPr="00585AC6">
        <w:rPr>
          <w:rFonts w:ascii="Times New Roman" w:hAnsi="Times New Roman"/>
          <w:color w:val="000000"/>
          <w:sz w:val="18"/>
          <w:szCs w:val="18"/>
          <w:lang w:val="hu-HU"/>
        </w:rPr>
        <w:t>A könyvvizsgálói jogviszony csak éves ütemezésben, a szerződés aláírása hónapjának utolsó napjára vonatkozóan mondható fel a szerződés lejáratát megelőzően. A szerződés lejáratát megelőző felmondást írásban kell indokolni</w:t>
      </w:r>
    </w:p>
    <w:p w:rsidR="00DB101C" w:rsidRDefault="00214D5F" w:rsidP="00DB101C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Társaság súlyos szerződésszegése esetén a Könyvvizsgáló társaság rendkívüli felmondása azonnali hatályú is lehet. Súlyos szerződésszegést jelent különösen, ha a szerződés tárgyától eltérő feladat elvégzését feltételként, vagy irreális jelentéstételi határidőt kíván a társaság meghatározni, ha a társaság vezetése a beszámoló készítésével kapcsolatos felelősségét nem ismeri el, ha a Könyvvizsgáló munkáját jelentős mértékben korlátozzák (szerződések, információk hozzáférésének, megismerésének korlátozása), a könyvvizsgálatról kiállított számla kifizetése 30 napot meghaladó késedelmet szenved.</w:t>
      </w:r>
    </w:p>
    <w:p w:rsidR="00214D5F" w:rsidRPr="00DB101C" w:rsidRDefault="00214D5F" w:rsidP="00DB101C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DB101C">
        <w:rPr>
          <w:rFonts w:ascii="Times New Roman" w:hAnsi="Times New Roman"/>
          <w:color w:val="000000"/>
          <w:sz w:val="18"/>
          <w:szCs w:val="18"/>
          <w:lang w:val="hu-HU"/>
        </w:rPr>
        <w:t>A Könyvvizsgáló társaság súlyos szerződésszegése esetén a Társaság rendkívüli felmondása is lehet azonnali hatályú. Súlyos szerződésszegést jelent különösen, amennyiben a Könyvvizsgáló nem tesz eleget a számviteli törvényben meghatározott könyvvizsgálat elvégzésének, ha nem a szerződésben meghatározott standardok szerint végzi tevékenységét, nem őrzi meg a társaság üzleti titkait, ha nem kezdeményezi a társaság legfőbb szervének összehívását a törvényben előírt esetekbe, továbbá a szerződés szerinti rendelkezésre állási kötelezettségét elmulasztja.</w:t>
      </w:r>
      <w:r w:rsidR="00DB101C" w:rsidRPr="00DB101C">
        <w:rPr>
          <w:rFonts w:ascii="Times New Roman" w:hAnsi="Times New Roman"/>
          <w:color w:val="000000"/>
          <w:sz w:val="18"/>
          <w:szCs w:val="18"/>
          <w:lang w:val="hu-HU"/>
        </w:rPr>
        <w:t xml:space="preserve"> A rendkívüli felmondást a Társaságnak a felmondásra okot adó körülmények megadásával írásban kell közölnie. A számviteli vagy a könyvvizsgálati eljárások tekintetében fennálló véleményeltérés nem minősül megfelelő indoknak.</w:t>
      </w:r>
      <w:r w:rsidR="00DB101C" w:rsidRPr="00DB101C">
        <w:rPr>
          <w:rFonts w:ascii="Times New Roman" w:hAnsi="Times New Roman" w:cs="Mangal"/>
          <w:color w:val="000000"/>
          <w:sz w:val="18"/>
          <w:szCs w:val="18"/>
          <w:lang w:val="hu-HU" w:bidi="ne-NP"/>
        </w:rPr>
        <w:t xml:space="preserve"> (Sztv. 155/A. § (1))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szerződés </w:t>
      </w:r>
      <w:r w:rsidR="00DB101C">
        <w:rPr>
          <w:rFonts w:ascii="Times New Roman" w:hAnsi="Times New Roman"/>
          <w:color w:val="000000"/>
          <w:sz w:val="18"/>
          <w:szCs w:val="18"/>
          <w:lang w:val="hu-HU"/>
        </w:rPr>
        <w:t xml:space="preserve">rendkívüli 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felmondása esetén az éves díjazásból </w:t>
      </w:r>
      <w:r w:rsidR="00E5163A"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felmondás évének a szerződés megszűnésének napjáig </w:t>
      </w:r>
      <w:r w:rsidR="00A70200"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számított </w:t>
      </w:r>
      <w:r w:rsidR="00E5163A"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naptári napok és a felmondás évének naptári napjaival számított </w:t>
      </w:r>
      <w:r w:rsidR="00A70200" w:rsidRPr="007120CD">
        <w:rPr>
          <w:rFonts w:ascii="Times New Roman" w:hAnsi="Times New Roman"/>
          <w:color w:val="000000"/>
          <w:sz w:val="18"/>
          <w:szCs w:val="18"/>
          <w:lang w:val="hu-HU"/>
        </w:rPr>
        <w:t>arányos rész</w:t>
      </w:r>
      <w:r w:rsidR="008951AA" w:rsidRPr="007120CD">
        <w:rPr>
          <w:rFonts w:ascii="Times New Roman" w:hAnsi="Times New Roman"/>
          <w:color w:val="000000"/>
          <w:sz w:val="18"/>
          <w:szCs w:val="18"/>
          <w:lang w:val="hu-HU"/>
        </w:rPr>
        <w:t>e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illeti meg a Könyvvizsgáló társaságot, a felmondás időpontjától számított 8 napon belül. Amennyiben a Társaság rendkívüli felmondással szünteti meg a szerződést, a Könyvvizsgáló társaság a felmondás időpontját követően díjazásra nem tarthat igényt.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szerződés érvényessége alatt a felek kölcsönösen együttműködnek, a szerződésben meghatározott jogok és kötelezettségek terén keletkezett nézeteltéréseiket előzetesen egyeztetéssel, mindkét fél jogos érdekének figyelembevételével törekednek rendezni, jogorvoslatot csak az egyeztetések eredménytelensége esetén kérnek.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Társaság felel a Könyvvizsgáló társaság és a személyében eljáró Könyvvizsgáló cégjogi nyilvántartásba vételéért, majd a jogviszony megszűnésekor annak törléséért.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szerződést aláíró felek kijelentik, aláírásukkal igazolják, hogy a szerződés tartalmát megismerték, annak feltételeit megtárgyalták, ez alatt mindkét félnek módja volt a megbízás jellegének fenntartása, a vonatkozó szabályozók </w:t>
      </w:r>
      <w:proofErr w:type="gramStart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figyelembe vétele</w:t>
      </w:r>
      <w:proofErr w:type="gramEnd"/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mellett és a másik fél jogos igényének mérlegelésével a szerződés tartalmi változtatásra is.</w:t>
      </w:r>
    </w:p>
    <w:p w:rsidR="00214D5F" w:rsidRPr="007120CD" w:rsidRDefault="00214D5F" w:rsidP="00214D5F">
      <w:pPr>
        <w:numPr>
          <w:ilvl w:val="1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 jelen szerződésben nem szereplő feltételekre a szerződés időtartama alatt hatályban lévő Polgári Törvénykönyvben, valamint a Magyar Könyvvizsgálói Kamaráról, a könyvvizsgálói tevékenységről, és a közfelügyeletről szóló törvényben (2007. évi LXXV. tv.), foglaltak irányadók.</w:t>
      </w: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A szerződés szoros mellékletét képezik: </w:t>
      </w:r>
    </w:p>
    <w:p w:rsidR="00214D5F" w:rsidRPr="007120CD" w:rsidRDefault="00214D5F" w:rsidP="00214D5F">
      <w:pPr>
        <w:numPr>
          <w:ilvl w:val="1"/>
          <w:numId w:val="6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Elfogadó nyilatkozat, </w:t>
      </w:r>
    </w:p>
    <w:p w:rsidR="00214D5F" w:rsidRPr="007120CD" w:rsidRDefault="00214D5F" w:rsidP="00214D5F">
      <w:pPr>
        <w:numPr>
          <w:ilvl w:val="1"/>
          <w:numId w:val="6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Teljességi nyilatkozat tervezet,</w:t>
      </w:r>
    </w:p>
    <w:p w:rsidR="00214D5F" w:rsidRPr="007120CD" w:rsidRDefault="00214D5F" w:rsidP="00214D5F">
      <w:pPr>
        <w:numPr>
          <w:ilvl w:val="1"/>
          <w:numId w:val="6"/>
        </w:num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Azonosító adatlap</w:t>
      </w:r>
      <w:r w:rsidR="006E4A43" w:rsidRPr="007120CD">
        <w:rPr>
          <w:rFonts w:ascii="Times New Roman" w:hAnsi="Times New Roman"/>
          <w:color w:val="000000"/>
          <w:sz w:val="18"/>
          <w:szCs w:val="18"/>
          <w:lang w:val="hu-HU"/>
        </w:rPr>
        <w:t xml:space="preserve"> és Tulajdonosi nyilatkozat </w:t>
      </w:r>
      <w:r w:rsidRPr="007120CD">
        <w:rPr>
          <w:rFonts w:ascii="Times New Roman" w:hAnsi="Times New Roman"/>
          <w:color w:val="000000"/>
          <w:sz w:val="18"/>
          <w:szCs w:val="18"/>
          <w:lang w:val="hu-HU"/>
        </w:rPr>
        <w:t>című dokumentumok.</w:t>
      </w:r>
      <w:r w:rsidRPr="007120CD">
        <w:rPr>
          <w:rStyle w:val="Lbjegyzet-hivatkozs"/>
          <w:rFonts w:ascii="Times New Roman" w:hAnsi="Times New Roman"/>
          <w:color w:val="000000"/>
          <w:sz w:val="18"/>
          <w:szCs w:val="18"/>
          <w:lang w:val="hu-HU"/>
        </w:rPr>
        <w:footnoteReference w:id="1"/>
      </w: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5E648C" w:rsidP="00214D5F">
      <w:pPr>
        <w:ind w:left="560" w:hanging="560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  <w:r>
        <w:rPr>
          <w:rFonts w:ascii="Times New Roman" w:hAnsi="Times New Roman"/>
          <w:noProof/>
          <w:color w:val="000000"/>
          <w:sz w:val="18"/>
          <w:szCs w:val="18"/>
          <w:lang w:val="hu-HU"/>
        </w:rPr>
        <w:t xml:space="preserve">Dátum: </w:t>
      </w:r>
      <w:r>
        <w:rPr>
          <w:rFonts w:ascii="Times New Roman" w:hAnsi="Times New Roman"/>
          <w:noProof/>
          <w:color w:val="000000"/>
          <w:sz w:val="18"/>
          <w:szCs w:val="18"/>
          <w:lang w:val="hu-HU"/>
        </w:rPr>
        <w:fldChar w:fldCharType="begin"/>
      </w:r>
      <w:r>
        <w:rPr>
          <w:rFonts w:ascii="Times New Roman" w:hAnsi="Times New Roman"/>
          <w:noProof/>
          <w:color w:val="000000"/>
          <w:sz w:val="18"/>
          <w:szCs w:val="18"/>
          <w:lang w:val="hu-HU"/>
        </w:rPr>
        <w:instrText xml:space="preserve"> TIME \@ "yyyy. MMMM d." </w:instrText>
      </w:r>
      <w:r>
        <w:rPr>
          <w:rFonts w:ascii="Times New Roman" w:hAnsi="Times New Roman"/>
          <w:noProof/>
          <w:color w:val="000000"/>
          <w:sz w:val="18"/>
          <w:szCs w:val="18"/>
          <w:lang w:val="hu-HU"/>
        </w:rPr>
        <w:fldChar w:fldCharType="separate"/>
      </w:r>
      <w:r w:rsidR="00585AC6">
        <w:rPr>
          <w:rFonts w:ascii="Times New Roman" w:hAnsi="Times New Roman"/>
          <w:noProof/>
          <w:color w:val="000000"/>
          <w:sz w:val="18"/>
          <w:szCs w:val="18"/>
          <w:lang w:val="hu-HU"/>
        </w:rPr>
        <w:t>2025. október 1.</w:t>
      </w:r>
      <w:r>
        <w:rPr>
          <w:rFonts w:ascii="Times New Roman" w:hAnsi="Times New Roman"/>
          <w:noProof/>
          <w:color w:val="000000"/>
          <w:sz w:val="18"/>
          <w:szCs w:val="18"/>
          <w:lang w:val="hu-HU"/>
        </w:rPr>
        <w:fldChar w:fldCharType="end"/>
      </w: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14D5F" w:rsidRPr="007120CD" w:rsidTr="004A213F">
        <w:trPr>
          <w:trHeight w:val="521"/>
        </w:trPr>
        <w:tc>
          <w:tcPr>
            <w:tcW w:w="4606" w:type="dxa"/>
          </w:tcPr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KV_ceg1"/>
                  <w:enabled/>
                  <w:calcOnExit w:val="0"/>
                  <w:textInput/>
                </w:ffData>
              </w:fldChar>
            </w:r>
            <w:bookmarkStart w:id="12" w:name="KV_ceg1"/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t>Könyvvizsgáló cég neve</w:t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12"/>
          </w:p>
        </w:tc>
        <w:tc>
          <w:tcPr>
            <w:tcW w:w="4606" w:type="dxa"/>
          </w:tcPr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Vallalk_nev1"/>
                  <w:enabled/>
                  <w:calcOnExit w:val="0"/>
                  <w:textInput/>
                </w:ffData>
              </w:fldChar>
            </w:r>
            <w:bookmarkStart w:id="13" w:name="Vallalk_nev1"/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t>Vállalkozás megnevezése</w:t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13"/>
          </w:p>
        </w:tc>
      </w:tr>
    </w:tbl>
    <w:p w:rsidR="00214D5F" w:rsidRPr="007120CD" w:rsidRDefault="00214D5F" w:rsidP="00214D5F">
      <w:pPr>
        <w:ind w:left="560" w:hanging="560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14D5F" w:rsidRPr="007120CD" w:rsidRDefault="00214D5F" w:rsidP="00214D5F">
      <w:pPr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14D5F" w:rsidRPr="007120CD" w:rsidTr="004A213F">
        <w:tc>
          <w:tcPr>
            <w:tcW w:w="4606" w:type="dxa"/>
          </w:tcPr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b w:val="0"/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t>…………………………</w:t>
            </w:r>
          </w:p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Konyvvizsgalo1"/>
                  <w:enabled/>
                  <w:calcOnExit w:val="0"/>
                  <w:textInput/>
                </w:ffData>
              </w:fldChar>
            </w:r>
            <w:bookmarkStart w:id="14" w:name="Konyvvizsgalo1"/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t>Könyvvizsgáló</w:t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14"/>
          </w:p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b w:val="0"/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SZM_TAGSAGISZAM1"/>
                  <w:enabled/>
                  <w:calcOnExit w:val="0"/>
                  <w:textInput/>
                </w:ffData>
              </w:fldChar>
            </w:r>
            <w:bookmarkStart w:id="15" w:name="SZM_TAGSAGISZAM1"/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t>Könyvvizsgáló tagságiszám</w:t>
            </w: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15"/>
          </w:p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b w:val="0"/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t>úgy is mint a</w:t>
            </w:r>
          </w:p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b w:val="0"/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KV_ceg2"/>
                  <w:enabled/>
                  <w:calcOnExit w:val="0"/>
                  <w:textInput/>
                </w:ffData>
              </w:fldChar>
            </w:r>
            <w:bookmarkStart w:id="16" w:name="KV_ceg2"/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t>Könyvvizsgáló cég neve</w:t>
            </w: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16"/>
          </w:p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b w:val="0"/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t>ügyvezetője</w:t>
            </w:r>
          </w:p>
        </w:tc>
        <w:tc>
          <w:tcPr>
            <w:tcW w:w="4606" w:type="dxa"/>
          </w:tcPr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b w:val="0"/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t>…………………………….……………</w:t>
            </w:r>
          </w:p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begin">
                <w:ffData>
                  <w:name w:val="ugyvezeto_neve2"/>
                  <w:enabled/>
                  <w:calcOnExit w:val="0"/>
                  <w:textInput/>
                </w:ffData>
              </w:fldChar>
            </w:r>
            <w:bookmarkStart w:id="17" w:name="ugyvezeto_neve2"/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instrText xml:space="preserve"> FORMTEXT </w:instrText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separate"/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t>Ügyvezető -&gt; Név</w:t>
            </w:r>
            <w:r w:rsidRPr="007120CD">
              <w:rPr>
                <w:i w:val="0"/>
                <w:color w:val="000000"/>
                <w:sz w:val="18"/>
                <w:szCs w:val="18"/>
                <w:lang w:val="hu-HU"/>
              </w:rPr>
              <w:fldChar w:fldCharType="end"/>
            </w:r>
            <w:bookmarkEnd w:id="17"/>
          </w:p>
          <w:p w:rsidR="00214D5F" w:rsidRPr="007120CD" w:rsidRDefault="00214D5F" w:rsidP="004A213F">
            <w:pPr>
              <w:pStyle w:val="Feladcmebortkon"/>
              <w:ind w:right="57"/>
              <w:jc w:val="center"/>
              <w:rPr>
                <w:b w:val="0"/>
                <w:i w:val="0"/>
                <w:color w:val="000000"/>
                <w:sz w:val="18"/>
                <w:szCs w:val="18"/>
                <w:lang w:val="hu-HU"/>
              </w:rPr>
            </w:pPr>
            <w:r w:rsidRPr="007120CD">
              <w:rPr>
                <w:b w:val="0"/>
                <w:i w:val="0"/>
                <w:color w:val="000000"/>
                <w:sz w:val="18"/>
                <w:szCs w:val="18"/>
                <w:lang w:val="hu-HU"/>
              </w:rPr>
              <w:t>ügyvezető</w:t>
            </w:r>
          </w:p>
        </w:tc>
      </w:tr>
    </w:tbl>
    <w:p w:rsidR="00214D5F" w:rsidRPr="007120CD" w:rsidRDefault="00214D5F" w:rsidP="00214D5F">
      <w:pPr>
        <w:ind w:left="560" w:hanging="560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4534"/>
      </w:tblGrid>
      <w:tr w:rsidR="00214D5F" w:rsidRPr="007120CD" w:rsidTr="004A213F"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214D5F" w:rsidRPr="007120CD" w:rsidRDefault="00214D5F" w:rsidP="004A213F">
            <w:pPr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t>1. tanú neve: ………………………</w:t>
            </w:r>
          </w:p>
          <w:p w:rsidR="00214D5F" w:rsidRPr="007120CD" w:rsidRDefault="00214D5F" w:rsidP="004A213F">
            <w:pPr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t>címe: ………………………</w:t>
            </w:r>
          </w:p>
          <w:p w:rsidR="00214D5F" w:rsidRPr="007120CD" w:rsidRDefault="00214D5F" w:rsidP="004A213F">
            <w:pPr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</w:p>
          <w:p w:rsidR="00214D5F" w:rsidRPr="007120CD" w:rsidRDefault="00214D5F" w:rsidP="004A213F">
            <w:pPr>
              <w:ind w:right="-1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</w:p>
          <w:p w:rsidR="00214D5F" w:rsidRPr="007120CD" w:rsidRDefault="00214D5F" w:rsidP="004A213F">
            <w:pPr>
              <w:ind w:right="-1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t xml:space="preserve">       </w:t>
            </w:r>
            <w:proofErr w:type="gramStart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t>aláírása:…</w:t>
            </w:r>
            <w:proofErr w:type="gramEnd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t>…………………………………….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214D5F" w:rsidRPr="007120CD" w:rsidRDefault="00214D5F" w:rsidP="004A213F">
            <w:pPr>
              <w:ind w:right="-1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lastRenderedPageBreak/>
              <w:t>2. tanú neve: ………………………</w:t>
            </w:r>
          </w:p>
          <w:p w:rsidR="00214D5F" w:rsidRPr="007120CD" w:rsidRDefault="00214D5F" w:rsidP="004A213F">
            <w:pPr>
              <w:ind w:right="-1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t>címe: ……………………………….</w:t>
            </w:r>
          </w:p>
          <w:p w:rsidR="00214D5F" w:rsidRPr="007120CD" w:rsidRDefault="00214D5F" w:rsidP="004A213F">
            <w:pPr>
              <w:ind w:right="-1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</w:p>
          <w:p w:rsidR="00214D5F" w:rsidRPr="007120CD" w:rsidRDefault="00214D5F" w:rsidP="004A213F">
            <w:pPr>
              <w:ind w:right="-1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</w:p>
          <w:p w:rsidR="00214D5F" w:rsidRPr="007120CD" w:rsidRDefault="00214D5F" w:rsidP="004A213F">
            <w:pPr>
              <w:ind w:right="-1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</w:pPr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t xml:space="preserve">       </w:t>
            </w:r>
            <w:proofErr w:type="gramStart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t>aláírása:…</w:t>
            </w:r>
            <w:proofErr w:type="gramEnd"/>
            <w:r w:rsidRPr="007120CD">
              <w:rPr>
                <w:rFonts w:ascii="Times New Roman" w:hAnsi="Times New Roman"/>
                <w:color w:val="000000"/>
                <w:sz w:val="18"/>
                <w:szCs w:val="18"/>
                <w:lang w:val="hu-HU" w:eastAsia="hu-HU" w:bidi="ar-SA"/>
              </w:rPr>
              <w:t>……………………………………</w:t>
            </w:r>
          </w:p>
        </w:tc>
      </w:tr>
    </w:tbl>
    <w:p w:rsidR="00214D5F" w:rsidRPr="007120CD" w:rsidRDefault="00214D5F" w:rsidP="00214D5F">
      <w:pPr>
        <w:ind w:left="560" w:hanging="560"/>
        <w:jc w:val="both"/>
        <w:rPr>
          <w:rFonts w:ascii="Times New Roman" w:hAnsi="Times New Roman"/>
          <w:color w:val="000000"/>
          <w:sz w:val="18"/>
          <w:szCs w:val="18"/>
          <w:lang w:val="hu-HU"/>
        </w:rPr>
      </w:pPr>
    </w:p>
    <w:p w:rsidR="0029074E" w:rsidRPr="007120CD" w:rsidRDefault="0029074E">
      <w:pPr>
        <w:rPr>
          <w:color w:val="000000"/>
        </w:rPr>
      </w:pPr>
    </w:p>
    <w:sectPr w:rsidR="0029074E" w:rsidRPr="007120CD" w:rsidSect="004A213F">
      <w:headerReference w:type="even" r:id="rId7"/>
      <w:headerReference w:type="default" r:id="rId8"/>
      <w:pgSz w:w="11907" w:h="16840" w:code="9"/>
      <w:pgMar w:top="851" w:right="1418" w:bottom="709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B0B" w:rsidRDefault="00717B0B" w:rsidP="00214D5F">
      <w:r>
        <w:separator/>
      </w:r>
    </w:p>
  </w:endnote>
  <w:endnote w:type="continuationSeparator" w:id="0">
    <w:p w:rsidR="00717B0B" w:rsidRDefault="00717B0B" w:rsidP="00214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B0B" w:rsidRDefault="00717B0B" w:rsidP="00214D5F">
      <w:r>
        <w:separator/>
      </w:r>
    </w:p>
  </w:footnote>
  <w:footnote w:type="continuationSeparator" w:id="0">
    <w:p w:rsidR="00717B0B" w:rsidRDefault="00717B0B" w:rsidP="00214D5F">
      <w:r>
        <w:continuationSeparator/>
      </w:r>
    </w:p>
  </w:footnote>
  <w:footnote w:id="1">
    <w:p w:rsidR="00214D5F" w:rsidRPr="005736AC" w:rsidRDefault="00214D5F" w:rsidP="00214D5F">
      <w:pPr>
        <w:pStyle w:val="Lbjegyzetszveg"/>
        <w:rPr>
          <w:rFonts w:ascii="Times New Roman" w:hAnsi="Times New Roman"/>
          <w:lang w:val="hu-HU"/>
        </w:rPr>
      </w:pPr>
      <w:r w:rsidRPr="005736AC">
        <w:rPr>
          <w:rStyle w:val="Lbjegyzet-hivatkozs"/>
          <w:rFonts w:ascii="Times New Roman" w:hAnsi="Times New Roman"/>
          <w:lang w:val="hu-HU"/>
        </w:rPr>
        <w:footnoteRef/>
      </w:r>
      <w:r w:rsidRPr="005736AC">
        <w:rPr>
          <w:rFonts w:ascii="Times New Roman" w:hAnsi="Times New Roman"/>
          <w:lang w:val="hu-HU"/>
        </w:rPr>
        <w:t xml:space="preserve"> A Pmt</w:t>
      </w:r>
      <w:r w:rsidR="005736AC" w:rsidRPr="005736AC">
        <w:rPr>
          <w:rFonts w:ascii="Times New Roman" w:hAnsi="Times New Roman"/>
          <w:lang w:val="hu-HU"/>
        </w:rPr>
        <w:t>.</w:t>
      </w:r>
      <w:r w:rsidRPr="005736AC">
        <w:rPr>
          <w:rFonts w:ascii="Times New Roman" w:hAnsi="Times New Roman"/>
          <w:lang w:val="hu-HU"/>
        </w:rPr>
        <w:t xml:space="preserve"> szerinti eljárás folyamata és dokumentumai a DigitAudit/AuditIroda modulban találhatók.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13F" w:rsidRDefault="003C5D9B" w:rsidP="004A213F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4A213F" w:rsidRDefault="004A213F" w:rsidP="004A213F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13F" w:rsidRDefault="003C5D9B" w:rsidP="004A213F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5C46EA">
      <w:rPr>
        <w:rStyle w:val="Oldalszm"/>
        <w:noProof/>
      </w:rPr>
      <w:t>4</w:t>
    </w:r>
    <w:r>
      <w:rPr>
        <w:rStyle w:val="Oldalszm"/>
      </w:rPr>
      <w:fldChar w:fldCharType="end"/>
    </w:r>
  </w:p>
  <w:p w:rsidR="004A213F" w:rsidRDefault="004A213F" w:rsidP="004A213F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4224582"/>
    <w:multiLevelType w:val="hybridMultilevel"/>
    <w:tmpl w:val="95706CE2"/>
    <w:lvl w:ilvl="0" w:tplc="1C52DC34">
      <w:start w:val="1"/>
      <w:numFmt w:val="decimal"/>
      <w:lvlText w:val="%1."/>
      <w:lvlJc w:val="left"/>
      <w:pPr>
        <w:tabs>
          <w:tab w:val="num" w:pos="924"/>
        </w:tabs>
        <w:ind w:left="924" w:hanging="564"/>
      </w:pPr>
      <w:rPr>
        <w:rFonts w:hint="default"/>
      </w:rPr>
    </w:lvl>
    <w:lvl w:ilvl="1" w:tplc="15C6B232">
      <w:start w:val="1"/>
      <w:numFmt w:val="lowerLetter"/>
      <w:lvlText w:val="(%2)"/>
      <w:lvlJc w:val="left"/>
      <w:pPr>
        <w:tabs>
          <w:tab w:val="num" w:pos="1632"/>
        </w:tabs>
        <w:ind w:left="1632" w:hanging="552"/>
      </w:pPr>
      <w:rPr>
        <w:rFonts w:hint="default"/>
      </w:rPr>
    </w:lvl>
    <w:lvl w:ilvl="2" w:tplc="B4187F12">
      <w:start w:val="1"/>
      <w:numFmt w:val="lowerLetter"/>
      <w:lvlText w:val="%3.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37CD6F7F"/>
    <w:multiLevelType w:val="hybridMultilevel"/>
    <w:tmpl w:val="4074F8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B76050A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46BD13BC"/>
    <w:multiLevelType w:val="hybridMultilevel"/>
    <w:tmpl w:val="64DA541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55E6F15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1">
    <w:nsid w:val="5FEE6B22"/>
    <w:multiLevelType w:val="multilevel"/>
    <w:tmpl w:val="4CE2C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</w:abstractNum>
  <w:abstractNum w:abstractNumId="4" w15:restartNumberingAfterBreak="1">
    <w:nsid w:val="60BD0910"/>
    <w:multiLevelType w:val="multilevel"/>
    <w:tmpl w:val="7A9089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1">
    <w:nsid w:val="6AD413A6"/>
    <w:multiLevelType w:val="multilevel"/>
    <w:tmpl w:val="3BF6A67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1">
    <w:nsid w:val="7DAE4057"/>
    <w:multiLevelType w:val="hybridMultilevel"/>
    <w:tmpl w:val="08DAD24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D5F"/>
    <w:rsid w:val="00034F4F"/>
    <w:rsid w:val="000B098A"/>
    <w:rsid w:val="000F6246"/>
    <w:rsid w:val="00150799"/>
    <w:rsid w:val="001921FA"/>
    <w:rsid w:val="001B086D"/>
    <w:rsid w:val="001D3F80"/>
    <w:rsid w:val="001D7230"/>
    <w:rsid w:val="00214D5F"/>
    <w:rsid w:val="0029074E"/>
    <w:rsid w:val="003863D3"/>
    <w:rsid w:val="003C5D9B"/>
    <w:rsid w:val="003C79DB"/>
    <w:rsid w:val="004359DD"/>
    <w:rsid w:val="004414A4"/>
    <w:rsid w:val="004A213F"/>
    <w:rsid w:val="0055046B"/>
    <w:rsid w:val="005736AC"/>
    <w:rsid w:val="00585AC6"/>
    <w:rsid w:val="005C46EA"/>
    <w:rsid w:val="005E648C"/>
    <w:rsid w:val="00611BFE"/>
    <w:rsid w:val="00631E2B"/>
    <w:rsid w:val="00640886"/>
    <w:rsid w:val="006C20DF"/>
    <w:rsid w:val="006E4A43"/>
    <w:rsid w:val="007120CD"/>
    <w:rsid w:val="00717B0B"/>
    <w:rsid w:val="007502B6"/>
    <w:rsid w:val="007D5AAC"/>
    <w:rsid w:val="00807058"/>
    <w:rsid w:val="00847E73"/>
    <w:rsid w:val="00877FD3"/>
    <w:rsid w:val="008951AA"/>
    <w:rsid w:val="008C6E44"/>
    <w:rsid w:val="009141DB"/>
    <w:rsid w:val="00952599"/>
    <w:rsid w:val="00965219"/>
    <w:rsid w:val="009F7DE8"/>
    <w:rsid w:val="00A2562A"/>
    <w:rsid w:val="00A34DD8"/>
    <w:rsid w:val="00A36991"/>
    <w:rsid w:val="00A70200"/>
    <w:rsid w:val="00CD165B"/>
    <w:rsid w:val="00D932D3"/>
    <w:rsid w:val="00DB101C"/>
    <w:rsid w:val="00E5163A"/>
    <w:rsid w:val="00E93538"/>
    <w:rsid w:val="00F0307C"/>
    <w:rsid w:val="00F740FD"/>
    <w:rsid w:val="00F76EEC"/>
    <w:rsid w:val="00F946A2"/>
    <w:rsid w:val="00FA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3A4A3"/>
  <w15:chartTrackingRefBased/>
  <w15:docId w15:val="{A6E76156-99CF-410B-AAEB-6C7B592F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14D5F"/>
    <w:rPr>
      <w:rFonts w:eastAsia="Times New Roman"/>
      <w:sz w:val="24"/>
      <w:szCs w:val="24"/>
      <w:lang w:val="en-US" w:eastAsia="en-US" w:bidi="en-US"/>
    </w:rPr>
  </w:style>
  <w:style w:type="paragraph" w:styleId="Cmsor1">
    <w:name w:val="heading 1"/>
    <w:basedOn w:val="Norml"/>
    <w:next w:val="Norml"/>
    <w:link w:val="Cmsor1Char"/>
    <w:uiPriority w:val="9"/>
    <w:qFormat/>
    <w:rsid w:val="00214D5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F0307C"/>
    <w:rPr>
      <w:rFonts w:ascii="Times New Roman" w:hAnsi="Times New Roman"/>
      <w:sz w:val="24"/>
      <w:szCs w:val="22"/>
      <w:lang w:eastAsia="en-US"/>
    </w:rPr>
  </w:style>
  <w:style w:type="character" w:customStyle="1" w:styleId="Cmsor1Char">
    <w:name w:val="Címsor 1 Char"/>
    <w:link w:val="Cmsor1"/>
    <w:uiPriority w:val="9"/>
    <w:rsid w:val="00214D5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lfej">
    <w:name w:val="header"/>
    <w:basedOn w:val="Norml"/>
    <w:link w:val="lfejChar"/>
    <w:rsid w:val="00214D5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214D5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Oldalszm">
    <w:name w:val="page number"/>
    <w:basedOn w:val="Bekezdsalapbettpusa"/>
    <w:rsid w:val="00214D5F"/>
  </w:style>
  <w:style w:type="paragraph" w:styleId="Feladcmebortkon">
    <w:name w:val="envelope return"/>
    <w:basedOn w:val="Norml"/>
    <w:rsid w:val="00214D5F"/>
    <w:rPr>
      <w:rFonts w:ascii="Times New Roman" w:hAnsi="Times New Roman"/>
      <w:b/>
      <w:i/>
    </w:rPr>
  </w:style>
  <w:style w:type="paragraph" w:styleId="Lbjegyzetszveg">
    <w:name w:val="footnote text"/>
    <w:basedOn w:val="Norml"/>
    <w:link w:val="LbjegyzetszvegChar"/>
    <w:rsid w:val="00214D5F"/>
    <w:rPr>
      <w:sz w:val="20"/>
      <w:szCs w:val="20"/>
    </w:rPr>
  </w:style>
  <w:style w:type="character" w:customStyle="1" w:styleId="LbjegyzetszvegChar">
    <w:name w:val="Lábjegyzetszöveg Char"/>
    <w:link w:val="Lbjegyzetszveg"/>
    <w:rsid w:val="00214D5F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Lbjegyzet-hivatkozs">
    <w:name w:val="footnote reference"/>
    <w:rsid w:val="00214D5F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A36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2749</Words>
  <Characters>18971</Characters>
  <Application>Microsoft Office Word</Application>
  <DocSecurity>0</DocSecurity>
  <Lines>158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v.1.26.22.0.0#2026.10.12.</dc:description>
  <cp:revision>5</cp:revision>
  <dcterms:created xsi:type="dcterms:W3CDTF">2021-06-29T07:05:00Z</dcterms:created>
  <dcterms:modified xsi:type="dcterms:W3CDTF">2025-10-01T07:36:00Z</dcterms:modified>
</cp:coreProperties>
</file>