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AF" w:rsidRPr="00DE0DAF" w:rsidRDefault="00DE0DAF" w:rsidP="00DE0DAF">
      <w:pPr>
        <w:rPr>
          <w:rFonts w:ascii="Arial Narrow" w:hAnsi="Arial Narrow"/>
          <w:b/>
          <w:i/>
        </w:rPr>
      </w:pPr>
      <w:bookmarkStart w:id="0" w:name="_GoBack"/>
      <w:bookmarkEnd w:id="0"/>
      <w:r w:rsidRPr="00DE0DAF">
        <w:rPr>
          <w:rFonts w:ascii="Arial Narrow" w:hAnsi="Arial Narrow"/>
          <w:b/>
          <w:i/>
        </w:rPr>
        <w:t>Társaság neve</w:t>
      </w:r>
    </w:p>
    <w:p w:rsidR="00DE0DAF" w:rsidRDefault="00DE0DAF" w:rsidP="00DE0DAF">
      <w:pPr>
        <w:jc w:val="center"/>
        <w:rPr>
          <w:rFonts w:ascii="Arial Narrow" w:hAnsi="Arial Narrow"/>
          <w:b/>
        </w:rPr>
      </w:pPr>
    </w:p>
    <w:p w:rsidR="00DE0DAF" w:rsidRDefault="00DE0DAF" w:rsidP="00DE0DAF">
      <w:pPr>
        <w:jc w:val="center"/>
        <w:rPr>
          <w:rFonts w:ascii="Arial Narrow" w:hAnsi="Arial Narrow"/>
          <w:b/>
        </w:rPr>
      </w:pPr>
    </w:p>
    <w:p w:rsidR="00DE0DAF" w:rsidRPr="00DE0DAF" w:rsidRDefault="00DE0DAF" w:rsidP="00DE0DAF">
      <w:pPr>
        <w:jc w:val="center"/>
        <w:rPr>
          <w:rFonts w:ascii="Arial Narrow" w:hAnsi="Arial Narrow"/>
          <w:b/>
          <w:sz w:val="32"/>
          <w:szCs w:val="32"/>
        </w:rPr>
      </w:pPr>
      <w:r w:rsidRPr="00DE0DAF">
        <w:rPr>
          <w:rFonts w:ascii="Arial Narrow" w:hAnsi="Arial Narrow"/>
          <w:b/>
          <w:sz w:val="32"/>
          <w:szCs w:val="32"/>
        </w:rPr>
        <w:t>Üzleti jelentés</w:t>
      </w:r>
    </w:p>
    <w:p w:rsidR="00DE0DAF" w:rsidRPr="00DE0DAF" w:rsidRDefault="00DE0DAF">
      <w:pPr>
        <w:rPr>
          <w:rFonts w:ascii="Arial Narrow" w:hAnsi="Arial Narrow"/>
        </w:rPr>
      </w:pPr>
    </w:p>
    <w:p w:rsidR="00DE0DAF" w:rsidRDefault="00DE0DAF" w:rsidP="00DE0DAF">
      <w:pPr>
        <w:jc w:val="center"/>
        <w:rPr>
          <w:rFonts w:ascii="Arial Narrow" w:hAnsi="Arial Narrow"/>
          <w:b/>
        </w:rPr>
      </w:pPr>
      <w:r w:rsidRPr="00DE0DAF">
        <w:rPr>
          <w:rFonts w:ascii="Arial Narrow" w:hAnsi="Arial Narrow"/>
          <w:b/>
        </w:rPr>
        <w:t>Fordulónap:</w:t>
      </w:r>
    </w:p>
    <w:p w:rsid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Értékelés, főbb kockázatok</w:t>
      </w:r>
    </w:p>
    <w:p w:rsidR="00B2621B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Valós értékelés esetén be kell mutatni</w:t>
      </w:r>
    </w:p>
    <w:p w:rsidR="00B2621B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 pénzügyi instrumentumok hasznosítását ha az jelentős hatással van a vagyoni helyzetre,</w:t>
      </w:r>
    </w:p>
    <w:p w:rsidR="00B2621B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 kockázatkezelési politikát és a fedezeti ügylet politikát,</w:t>
      </w:r>
    </w:p>
    <w:p w:rsidR="00B2621B" w:rsidRPr="00E217AA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az ár-, hitel-, kamat-, likviditás- és cash-flow kockázatot (számszerűsítve is).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Üzletmenet elemzése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Lényege</w:t>
      </w:r>
      <w:r w:rsidR="00B2621B">
        <w:rPr>
          <w:rFonts w:ascii="Arial Narrow" w:hAnsi="Arial Narrow"/>
          <w:b/>
        </w:rPr>
        <w:t>s pénzügyi teljesítmény mutatók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Fordulónap után lényeges események, folyamatok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Anya-leány eltér</w:t>
      </w:r>
      <w:r>
        <w:rPr>
          <w:rFonts w:ascii="Arial Narrow" w:hAnsi="Arial Narrow"/>
          <w:b/>
        </w:rPr>
        <w:t>ő</w:t>
      </w:r>
      <w:r w:rsidRPr="00E217AA">
        <w:rPr>
          <w:rFonts w:ascii="Arial Narrow" w:hAnsi="Arial Narrow"/>
          <w:b/>
        </w:rPr>
        <w:t xml:space="preserve"> üzleti éve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Kutatás, kísérleti fejlesztés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Telephelyek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Foglal</w:t>
      </w:r>
      <w:r w:rsidR="00B2621B">
        <w:rPr>
          <w:rFonts w:ascii="Arial Narrow" w:hAnsi="Arial Narrow"/>
          <w:b/>
        </w:rPr>
        <w:t>kozáspolitika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Környezetvédelem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Környezetvédelemi fejlesztések, támogatások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Környezetvédel</w:t>
      </w:r>
      <w:r w:rsidR="00B2621B">
        <w:rPr>
          <w:rFonts w:ascii="Arial Narrow" w:hAnsi="Arial Narrow"/>
          <w:b/>
        </w:rPr>
        <w:t>e</w:t>
      </w:r>
      <w:r w:rsidRPr="00E217AA">
        <w:rPr>
          <w:rFonts w:ascii="Arial Narrow" w:hAnsi="Arial Narrow"/>
          <w:b/>
        </w:rPr>
        <w:t>m eszközeire alkalmazott politika</w:t>
      </w:r>
    </w:p>
    <w:p w:rsidR="00E217AA" w:rsidRPr="00E217AA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Környezetvédelmi intézkedések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Hivatkozás az éves beszámolóra</w:t>
      </w:r>
      <w:r w:rsidR="00B2621B">
        <w:rPr>
          <w:rFonts w:ascii="Arial Narrow" w:hAnsi="Arial Narrow"/>
          <w:b/>
        </w:rPr>
        <w:t xml:space="preserve"> ahol szükséges</w:t>
      </w:r>
    </w:p>
    <w:p w:rsidR="00E217AA" w:rsidRPr="00E217AA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Magyarul készül, és alá kell írni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Kibocsátott részesedés jegyzett tőke összetétele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Átruházás korlátozását</w:t>
      </w:r>
    </w:p>
    <w:p w:rsidR="00E217AA" w:rsidRPr="00B2621B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Jelentősebb befektetőket</w:t>
      </w:r>
    </w:p>
    <w:p w:rsidR="00E217AA" w:rsidRPr="00B2621B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Irányítási jogot megtestesítő részesedések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lastRenderedPageBreak/>
        <w:t>Munkavállalói részvényesi rendszer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Szavazati jog korlátozása</w:t>
      </w:r>
    </w:p>
    <w:p w:rsidR="00E217AA" w:rsidRPr="00B2621B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Tulajdonosok közötti korlátozó megállapodások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Vezető tisztségviselők, alapszabály módosítása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Vezető tisztségviselők hatásköre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Lényeges megállapodások</w:t>
      </w:r>
    </w:p>
    <w:p w:rsidR="00E217AA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Kártalanítási kötelezettség</w:t>
      </w:r>
    </w:p>
    <w:p w:rsidR="00B2621B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Vállaltirányítási nyilatkozat</w:t>
      </w:r>
    </w:p>
    <w:p w:rsidR="00B2621B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Az a vállalkozó, amelynek átruházható értékpapírjait az Európai Gazdasági Térség valamely államának szabályozott piacán kereskedésre befogadták, üzleti jelentésében vállalatirányítási nyilatkozatot tesz közzé.</w:t>
      </w:r>
    </w:p>
    <w:p w:rsidR="000633B3" w:rsidRDefault="000633B3" w:rsidP="000633B3">
      <w:pPr>
        <w:ind w:left="705"/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Vállalat</w:t>
      </w:r>
      <w:r>
        <w:rPr>
          <w:rFonts w:ascii="Arial Narrow" w:hAnsi="Arial Narrow"/>
          <w:b/>
        </w:rPr>
        <w:t>irányítási nyilatkozat tartalma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hivatkozás </w:t>
      </w:r>
      <w:r w:rsidRPr="00B2621B">
        <w:rPr>
          <w:rFonts w:ascii="Arial Narrow" w:hAnsi="Arial Narrow"/>
          <w:b/>
        </w:rPr>
        <w:t>az alkalmazott szabályokra és azok hozzáférhetőségére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hivatkozás az alkalmazott információkra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az előírt szabályoktól való eltérések bemutatása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 belső ellenőrzési és kockázatkezelési rendszerek főbb jellemzői</w:t>
      </w:r>
      <w:r>
        <w:rPr>
          <w:rFonts w:ascii="Arial Narrow" w:hAnsi="Arial Narrow"/>
          <w:b/>
        </w:rPr>
        <w:t>.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legfőbb irányító (vezető) szerv, ügyvezető szerv, felügyelő testület összetétele, működése</w:t>
      </w:r>
    </w:p>
    <w:p w:rsidR="00B2621B" w:rsidRPr="000633B3" w:rsidRDefault="000633B3" w:rsidP="00B2621B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az alkalmazott sokszínűséggel kapcsolatos politika leírása, vagy elhagyása esetén indokolása</w:t>
      </w:r>
      <w:r>
        <w:rPr>
          <w:rFonts w:ascii="Arial Narrow" w:hAnsi="Arial Narrow"/>
          <w:b/>
        </w:rPr>
        <w:t xml:space="preserve">, </w:t>
      </w:r>
      <w:r w:rsidRPr="000633B3">
        <w:rPr>
          <w:rFonts w:ascii="Arial Narrow" w:hAnsi="Arial Narrow"/>
          <w:b/>
        </w:rPr>
        <w:t>az alkalmazott politika leírásának hozzáférhetősége</w:t>
      </w:r>
      <w:r>
        <w:rPr>
          <w:rFonts w:ascii="Arial Narrow" w:hAnsi="Arial Narrow"/>
          <w:b/>
        </w:rPr>
        <w:t xml:space="preserve">, </w:t>
      </w:r>
      <w:r w:rsidRPr="000633B3">
        <w:rPr>
          <w:rFonts w:ascii="Arial Narrow" w:hAnsi="Arial Narrow"/>
          <w:b/>
        </w:rPr>
        <w:t>életkori, nemi, tanulmányi, szakmai háttérrel kapcsolatos szempontok</w:t>
      </w:r>
      <w:r>
        <w:rPr>
          <w:rFonts w:ascii="Arial Narrow" w:hAnsi="Arial Narrow"/>
          <w:b/>
        </w:rPr>
        <w:t xml:space="preserve">, </w:t>
      </w:r>
    </w:p>
    <w:p w:rsidR="000633B3" w:rsidRDefault="000633B3" w:rsidP="00B2621B">
      <w:p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Közérdeklődésre számot tartó gazdálkodó nem pénzügyi kimutatása</w:t>
      </w:r>
    </w:p>
    <w:p w:rsidR="000633B3" w:rsidRDefault="000633B3" w:rsidP="000633B3">
      <w:pPr>
        <w:ind w:left="70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 nem pénzügyi kimutatás tartalma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üzleti modell rövid leírása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alkalmazott átvilágítási eljárások, és ezek eredményei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kockázatok ismertetése, kezelése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lényeges nem pénzügyi jellegű teljesítménymutatók</w:t>
      </w:r>
    </w:p>
    <w:p w:rsidR="000633B3" w:rsidRPr="00B2621B" w:rsidRDefault="000633B3" w:rsidP="00B2621B">
      <w:pPr>
        <w:rPr>
          <w:rFonts w:ascii="Arial Narrow" w:hAnsi="Arial Narrow"/>
          <w:b/>
        </w:rPr>
      </w:pPr>
    </w:p>
    <w:sectPr w:rsidR="000633B3" w:rsidRPr="00B262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337" w:rsidRDefault="00E37337" w:rsidP="00DE0DAF">
      <w:pPr>
        <w:spacing w:after="0" w:line="240" w:lineRule="auto"/>
      </w:pPr>
      <w:r>
        <w:separator/>
      </w:r>
    </w:p>
  </w:endnote>
  <w:endnote w:type="continuationSeparator" w:id="0">
    <w:p w:rsidR="00E37337" w:rsidRDefault="00E37337" w:rsidP="00DE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DF" w:rsidRDefault="00766FDF">
    <w:pPr>
      <w:pStyle w:val="llb"/>
      <w:jc w:val="center"/>
    </w:pPr>
  </w:p>
  <w:p w:rsidR="00766FDF" w:rsidRDefault="00766FD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E13B9">
      <w:rPr>
        <w:noProof/>
      </w:rPr>
      <w:t>1</w:t>
    </w:r>
    <w:r>
      <w:fldChar w:fldCharType="end"/>
    </w:r>
  </w:p>
  <w:p w:rsidR="00766FDF" w:rsidRDefault="00766FD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337" w:rsidRDefault="00E37337" w:rsidP="00DE0DAF">
      <w:pPr>
        <w:spacing w:after="0" w:line="240" w:lineRule="auto"/>
      </w:pPr>
      <w:r>
        <w:separator/>
      </w:r>
    </w:p>
  </w:footnote>
  <w:footnote w:type="continuationSeparator" w:id="0">
    <w:p w:rsidR="00E37337" w:rsidRDefault="00E37337" w:rsidP="00DE0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F3880"/>
    <w:multiLevelType w:val="hybridMultilevel"/>
    <w:tmpl w:val="65E0DC50"/>
    <w:lvl w:ilvl="0" w:tplc="E51C1D2C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C5"/>
    <w:rsid w:val="000633B3"/>
    <w:rsid w:val="00070BE2"/>
    <w:rsid w:val="000C1DD9"/>
    <w:rsid w:val="001E13B9"/>
    <w:rsid w:val="00305484"/>
    <w:rsid w:val="00496C7D"/>
    <w:rsid w:val="00725AC5"/>
    <w:rsid w:val="00766FDF"/>
    <w:rsid w:val="009F27DD"/>
    <w:rsid w:val="00B2621B"/>
    <w:rsid w:val="00C12E8D"/>
    <w:rsid w:val="00DE0DAF"/>
    <w:rsid w:val="00E217AA"/>
    <w:rsid w:val="00E37337"/>
    <w:rsid w:val="00E437E8"/>
    <w:rsid w:val="00E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07D8A-E94B-4FCF-8F9F-6A5E7F3F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0DAF"/>
  </w:style>
  <w:style w:type="paragraph" w:styleId="llb">
    <w:name w:val="footer"/>
    <w:basedOn w:val="Norml"/>
    <w:link w:val="llbChar"/>
    <w:uiPriority w:val="99"/>
    <w:unhideWhenUsed/>
    <w:rsid w:val="00DE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1933</Characters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v.1.24.5021.0.0#2024-10-27</dc:description>
  <dcterms:created xsi:type="dcterms:W3CDTF">2018-05-08T08:43:00Z</dcterms:created>
  <dcterms:modified xsi:type="dcterms:W3CDTF">2018-05-08T08:43:00Z</dcterms:modified>
</cp:coreProperties>
</file>