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AF" w:rsidRPr="00DE0DAF" w:rsidRDefault="00DE0DAF" w:rsidP="00DE0DAF">
      <w:pPr>
        <w:rPr>
          <w:rFonts w:ascii="Arial Narrow" w:hAnsi="Arial Narrow"/>
          <w:b/>
          <w:i/>
        </w:rPr>
      </w:pPr>
      <w:bookmarkStart w:id="0" w:name="_GoBack"/>
      <w:bookmarkEnd w:id="0"/>
      <w:r w:rsidRPr="00DE0DAF">
        <w:rPr>
          <w:rFonts w:ascii="Arial Narrow" w:hAnsi="Arial Narrow"/>
          <w:b/>
          <w:i/>
        </w:rPr>
        <w:t>Társaság neve</w:t>
      </w:r>
    </w:p>
    <w:p w:rsidR="00DE0DAF" w:rsidRDefault="00DE0DAF" w:rsidP="00DE0DAF">
      <w:pPr>
        <w:jc w:val="center"/>
        <w:rPr>
          <w:rFonts w:ascii="Arial Narrow" w:hAnsi="Arial Narrow"/>
          <w:b/>
        </w:rPr>
      </w:pPr>
    </w:p>
    <w:p w:rsidR="00DE0DAF" w:rsidRDefault="00DE0DAF" w:rsidP="00DE0DAF">
      <w:pPr>
        <w:jc w:val="center"/>
        <w:rPr>
          <w:rFonts w:ascii="Arial Narrow" w:hAnsi="Arial Narrow"/>
          <w:b/>
        </w:rPr>
      </w:pPr>
    </w:p>
    <w:p w:rsidR="00DE0DAF" w:rsidRPr="00DE0DAF" w:rsidRDefault="00DE0DAF" w:rsidP="00DE0DAF">
      <w:pPr>
        <w:jc w:val="center"/>
        <w:rPr>
          <w:rFonts w:ascii="Arial Narrow" w:hAnsi="Arial Narrow"/>
          <w:b/>
          <w:sz w:val="32"/>
          <w:szCs w:val="32"/>
        </w:rPr>
      </w:pPr>
      <w:r w:rsidRPr="00DE0DAF">
        <w:rPr>
          <w:rFonts w:ascii="Arial Narrow" w:hAnsi="Arial Narrow"/>
          <w:b/>
          <w:sz w:val="32"/>
          <w:szCs w:val="32"/>
        </w:rPr>
        <w:t>Üzleti jelentés</w:t>
      </w:r>
    </w:p>
    <w:p w:rsidR="00DE0DAF" w:rsidRPr="00DE0DAF" w:rsidRDefault="00DE0DAF">
      <w:pPr>
        <w:rPr>
          <w:rFonts w:ascii="Arial Narrow" w:hAnsi="Arial Narrow"/>
        </w:rPr>
      </w:pPr>
    </w:p>
    <w:p w:rsidR="00DE0DAF" w:rsidRDefault="00DE0DAF" w:rsidP="00DE0DAF">
      <w:pPr>
        <w:jc w:val="center"/>
        <w:rPr>
          <w:rFonts w:ascii="Arial Narrow" w:hAnsi="Arial Narrow"/>
          <w:b/>
        </w:rPr>
      </w:pPr>
      <w:r w:rsidRPr="00DE0DAF">
        <w:rPr>
          <w:rFonts w:ascii="Arial Narrow" w:hAnsi="Arial Narrow"/>
          <w:b/>
        </w:rPr>
        <w:t>Fordulónap:</w:t>
      </w:r>
    </w:p>
    <w:p w:rsid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Értékelés, főbb kockázatok</w:t>
      </w:r>
    </w:p>
    <w:p w:rsidR="00B2621B" w:rsidRDefault="00B2621B" w:rsidP="00E217A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Valós értékelés esetén be kell mutatni</w:t>
      </w:r>
    </w:p>
    <w:p w:rsidR="00B2621B" w:rsidRDefault="00B2621B" w:rsidP="00B2621B">
      <w:pPr>
        <w:numPr>
          <w:ilvl w:val="0"/>
          <w:numId w:val="1"/>
        </w:num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a pénzügyi instrumentumok hasznosítását ha az jelentős hatással van a vagyoni helyzetre,</w:t>
      </w:r>
    </w:p>
    <w:p w:rsidR="00B2621B" w:rsidRDefault="00B2621B" w:rsidP="00B2621B">
      <w:pPr>
        <w:numPr>
          <w:ilvl w:val="0"/>
          <w:numId w:val="1"/>
        </w:num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a kockázatkezelési politikát és a fedezeti ügylet politikát,</w:t>
      </w:r>
    </w:p>
    <w:p w:rsidR="00B2621B" w:rsidRPr="00E217AA" w:rsidRDefault="00B2621B" w:rsidP="00B2621B">
      <w:pPr>
        <w:numPr>
          <w:ilvl w:val="0"/>
          <w:numId w:val="1"/>
        </w:num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az ár-, hitel-, kamat-, likviditás- és cash-flow kockázatot (számszerűsítve is).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Üzletmenet elemzése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Lényege</w:t>
      </w:r>
      <w:r w:rsidR="00B2621B">
        <w:rPr>
          <w:rFonts w:ascii="Arial Narrow" w:hAnsi="Arial Narrow"/>
          <w:b/>
        </w:rPr>
        <w:t>s pénzügyi teljesítmény mutatók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Fordulónap után lényeges események, folyamatok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Anya-leány eltér</w:t>
      </w:r>
      <w:r>
        <w:rPr>
          <w:rFonts w:ascii="Arial Narrow" w:hAnsi="Arial Narrow"/>
          <w:b/>
        </w:rPr>
        <w:t>ő</w:t>
      </w:r>
      <w:r w:rsidRPr="00E217AA">
        <w:rPr>
          <w:rFonts w:ascii="Arial Narrow" w:hAnsi="Arial Narrow"/>
          <w:b/>
        </w:rPr>
        <w:t xml:space="preserve"> üzleti éve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Kutatás, kísérleti fejlesztés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Telephelyek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Foglal</w:t>
      </w:r>
      <w:r w:rsidR="00B2621B">
        <w:rPr>
          <w:rFonts w:ascii="Arial Narrow" w:hAnsi="Arial Narrow"/>
          <w:b/>
        </w:rPr>
        <w:t>kozáspolitika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Környezetvédelem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Környezetvédelemi fejlesztések, támogatások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Környezetvédel</w:t>
      </w:r>
      <w:r w:rsidR="00B2621B">
        <w:rPr>
          <w:rFonts w:ascii="Arial Narrow" w:hAnsi="Arial Narrow"/>
          <w:b/>
        </w:rPr>
        <w:t>e</w:t>
      </w:r>
      <w:r w:rsidRPr="00E217AA">
        <w:rPr>
          <w:rFonts w:ascii="Arial Narrow" w:hAnsi="Arial Narrow"/>
          <w:b/>
        </w:rPr>
        <w:t>m eszközeire alkalmazott politika</w:t>
      </w:r>
    </w:p>
    <w:p w:rsidR="00E217AA" w:rsidRPr="00E217AA" w:rsidRDefault="00B2621B" w:rsidP="00E217A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Környezetvédelmi intézkedések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Hivatkozás az éves beszámolóra</w:t>
      </w:r>
      <w:r w:rsidR="00B2621B">
        <w:rPr>
          <w:rFonts w:ascii="Arial Narrow" w:hAnsi="Arial Narrow"/>
          <w:b/>
        </w:rPr>
        <w:t xml:space="preserve"> ahol szükséges</w:t>
      </w:r>
    </w:p>
    <w:p w:rsidR="00E217AA" w:rsidRPr="00E217AA" w:rsidRDefault="00B2621B" w:rsidP="00E217A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Magyarul készül, és alá kell írni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Kibocsátott részesedés jegyzett tőke összetétele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Átruházás korlátozását</w:t>
      </w:r>
    </w:p>
    <w:p w:rsidR="00E217AA" w:rsidRPr="00B2621B" w:rsidRDefault="00E217AA" w:rsidP="00E217AA">
      <w:p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Jelentősebb befektetőket</w:t>
      </w:r>
    </w:p>
    <w:p w:rsidR="00E217AA" w:rsidRPr="00B2621B" w:rsidRDefault="00E217AA" w:rsidP="00E217AA">
      <w:p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Irányítási jogot megtestesítő részesedések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lastRenderedPageBreak/>
        <w:t>Munkavállalói részvényesi rendszer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Szavazati jog korlátozása</w:t>
      </w:r>
    </w:p>
    <w:p w:rsidR="00E217AA" w:rsidRPr="00B2621B" w:rsidRDefault="00E217AA" w:rsidP="00E217AA">
      <w:p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Tulajdonosok közötti korlátozó megállapodások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Vezető tisztségviselők, alapszabály módosítása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Vezető tisztségviselők hatásköre</w:t>
      </w:r>
    </w:p>
    <w:p w:rsidR="00E217AA" w:rsidRPr="00E217AA" w:rsidRDefault="00E217AA" w:rsidP="00E217AA">
      <w:pPr>
        <w:rPr>
          <w:rFonts w:ascii="Arial Narrow" w:hAnsi="Arial Narrow"/>
          <w:b/>
        </w:rPr>
      </w:pPr>
      <w:r w:rsidRPr="00E217AA">
        <w:rPr>
          <w:rFonts w:ascii="Arial Narrow" w:hAnsi="Arial Narrow"/>
          <w:b/>
        </w:rPr>
        <w:t>Lényeges megállapodások</w:t>
      </w:r>
    </w:p>
    <w:p w:rsidR="00E217AA" w:rsidRDefault="00E217AA" w:rsidP="00E217AA">
      <w:p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Kártalanítási kötelezettség</w:t>
      </w:r>
    </w:p>
    <w:p w:rsidR="00B2621B" w:rsidRDefault="00B2621B" w:rsidP="00E217A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Vállaltirányítási nyilatkozat</w:t>
      </w:r>
    </w:p>
    <w:p w:rsidR="00B2621B" w:rsidRDefault="00B2621B" w:rsidP="00B2621B">
      <w:pPr>
        <w:numPr>
          <w:ilvl w:val="0"/>
          <w:numId w:val="1"/>
        </w:num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Az a vállalkozó, amelynek átruházható értékpapírjait az Európai Gazdasági Térség valamely államának szabályozott piacán kereskedésre befogadták, üzleti jelentésében vállalatirányítási nyilatkozatot tesz közzé.</w:t>
      </w:r>
    </w:p>
    <w:p w:rsidR="000633B3" w:rsidRDefault="000633B3" w:rsidP="000633B3">
      <w:pPr>
        <w:ind w:left="705"/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Vállalat</w:t>
      </w:r>
      <w:r>
        <w:rPr>
          <w:rFonts w:ascii="Arial Narrow" w:hAnsi="Arial Narrow"/>
          <w:b/>
        </w:rPr>
        <w:t>irányítási nyilatkozat tartalma</w:t>
      </w:r>
    </w:p>
    <w:p w:rsidR="000633B3" w:rsidRDefault="000633B3" w:rsidP="000633B3">
      <w:pPr>
        <w:numPr>
          <w:ilvl w:val="1"/>
          <w:numId w:val="1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hivatkozás </w:t>
      </w:r>
      <w:r w:rsidRPr="00B2621B">
        <w:rPr>
          <w:rFonts w:ascii="Arial Narrow" w:hAnsi="Arial Narrow"/>
          <w:b/>
        </w:rPr>
        <w:t>az alkalmazott szabályokra és azok hozzáférhetőségére</w:t>
      </w:r>
    </w:p>
    <w:p w:rsidR="000633B3" w:rsidRDefault="000633B3" w:rsidP="000633B3">
      <w:pPr>
        <w:numPr>
          <w:ilvl w:val="1"/>
          <w:numId w:val="1"/>
        </w:num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hivatkozás az alkalmazott információkra</w:t>
      </w:r>
    </w:p>
    <w:p w:rsidR="000633B3" w:rsidRDefault="000633B3" w:rsidP="000633B3">
      <w:pPr>
        <w:numPr>
          <w:ilvl w:val="1"/>
          <w:numId w:val="1"/>
        </w:num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az előírt szabályoktól való eltérések bemutatása</w:t>
      </w:r>
    </w:p>
    <w:p w:rsidR="000633B3" w:rsidRDefault="000633B3" w:rsidP="000633B3">
      <w:pPr>
        <w:numPr>
          <w:ilvl w:val="1"/>
          <w:numId w:val="1"/>
        </w:numPr>
        <w:rPr>
          <w:rFonts w:ascii="Arial Narrow" w:hAnsi="Arial Narrow"/>
          <w:b/>
        </w:rPr>
      </w:pPr>
      <w:r w:rsidRPr="00B2621B">
        <w:rPr>
          <w:rFonts w:ascii="Arial Narrow" w:hAnsi="Arial Narrow"/>
          <w:b/>
        </w:rPr>
        <w:t>a belső ellenőrzési és kockázatkezelési rendszerek főbb jellemzői</w:t>
      </w:r>
      <w:r>
        <w:rPr>
          <w:rFonts w:ascii="Arial Narrow" w:hAnsi="Arial Narrow"/>
          <w:b/>
        </w:rPr>
        <w:t>.</w:t>
      </w:r>
    </w:p>
    <w:p w:rsidR="000633B3" w:rsidRPr="000633B3" w:rsidRDefault="000633B3" w:rsidP="000633B3">
      <w:pPr>
        <w:numPr>
          <w:ilvl w:val="1"/>
          <w:numId w:val="1"/>
        </w:numPr>
        <w:rPr>
          <w:rFonts w:ascii="Arial Narrow" w:hAnsi="Arial Narrow"/>
          <w:b/>
        </w:rPr>
      </w:pPr>
      <w:r w:rsidRPr="000633B3">
        <w:rPr>
          <w:rFonts w:ascii="Arial Narrow" w:hAnsi="Arial Narrow"/>
          <w:b/>
        </w:rPr>
        <w:t>legfőbb irányító (vezető) szerv, ügyvezető szerv, felügyelő testület összetétele, működése</w:t>
      </w:r>
    </w:p>
    <w:p w:rsidR="00B2621B" w:rsidRPr="000633B3" w:rsidRDefault="000633B3" w:rsidP="00B2621B">
      <w:pPr>
        <w:numPr>
          <w:ilvl w:val="1"/>
          <w:numId w:val="1"/>
        </w:numPr>
        <w:rPr>
          <w:rFonts w:ascii="Arial Narrow" w:hAnsi="Arial Narrow"/>
          <w:b/>
        </w:rPr>
      </w:pPr>
      <w:r w:rsidRPr="000633B3">
        <w:rPr>
          <w:rFonts w:ascii="Arial Narrow" w:hAnsi="Arial Narrow"/>
          <w:b/>
        </w:rPr>
        <w:t>az alkalmazott sokszínűséggel kapcsolatos politika leírása, vagy elhagyása esetén indokolása</w:t>
      </w:r>
      <w:r>
        <w:rPr>
          <w:rFonts w:ascii="Arial Narrow" w:hAnsi="Arial Narrow"/>
          <w:b/>
        </w:rPr>
        <w:t xml:space="preserve">, </w:t>
      </w:r>
      <w:r w:rsidRPr="000633B3">
        <w:rPr>
          <w:rFonts w:ascii="Arial Narrow" w:hAnsi="Arial Narrow"/>
          <w:b/>
        </w:rPr>
        <w:t>az alkalmazott politika leírásának hozzáférhetősége</w:t>
      </w:r>
      <w:r>
        <w:rPr>
          <w:rFonts w:ascii="Arial Narrow" w:hAnsi="Arial Narrow"/>
          <w:b/>
        </w:rPr>
        <w:t xml:space="preserve">, </w:t>
      </w:r>
      <w:r w:rsidRPr="000633B3">
        <w:rPr>
          <w:rFonts w:ascii="Arial Narrow" w:hAnsi="Arial Narrow"/>
          <w:b/>
        </w:rPr>
        <w:t>életkori, nemi, tanulmányi, szakmai háttérrel kapcsolatos szempontok</w:t>
      </w:r>
      <w:r>
        <w:rPr>
          <w:rFonts w:ascii="Arial Narrow" w:hAnsi="Arial Narrow"/>
          <w:b/>
        </w:rPr>
        <w:t xml:space="preserve">, </w:t>
      </w:r>
    </w:p>
    <w:p w:rsidR="000633B3" w:rsidRDefault="000633B3" w:rsidP="00B2621B">
      <w:pPr>
        <w:rPr>
          <w:rFonts w:ascii="Arial Narrow" w:hAnsi="Arial Narrow"/>
          <w:b/>
        </w:rPr>
      </w:pPr>
      <w:r w:rsidRPr="000633B3">
        <w:rPr>
          <w:rFonts w:ascii="Arial Narrow" w:hAnsi="Arial Narrow"/>
          <w:b/>
        </w:rPr>
        <w:t>Közérdeklődésre számot tartó gazdálkodó nem pénzügyi kimutatása</w:t>
      </w:r>
    </w:p>
    <w:p w:rsidR="000633B3" w:rsidRDefault="000633B3" w:rsidP="000633B3">
      <w:pPr>
        <w:ind w:left="70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nem pénzügyi kimutatás tartalma</w:t>
      </w:r>
    </w:p>
    <w:p w:rsidR="000633B3" w:rsidRPr="000633B3" w:rsidRDefault="000633B3" w:rsidP="000633B3">
      <w:pPr>
        <w:numPr>
          <w:ilvl w:val="1"/>
          <w:numId w:val="1"/>
        </w:numPr>
        <w:rPr>
          <w:rFonts w:ascii="Arial Narrow" w:hAnsi="Arial Narrow"/>
          <w:b/>
        </w:rPr>
      </w:pPr>
      <w:r w:rsidRPr="000633B3">
        <w:rPr>
          <w:rFonts w:ascii="Arial Narrow" w:hAnsi="Arial Narrow"/>
          <w:b/>
        </w:rPr>
        <w:t>üzleti modell rövid leírása</w:t>
      </w:r>
    </w:p>
    <w:p w:rsidR="000633B3" w:rsidRPr="000633B3" w:rsidRDefault="000633B3" w:rsidP="000633B3">
      <w:pPr>
        <w:numPr>
          <w:ilvl w:val="1"/>
          <w:numId w:val="1"/>
        </w:numPr>
        <w:rPr>
          <w:rFonts w:ascii="Arial Narrow" w:hAnsi="Arial Narrow"/>
          <w:b/>
        </w:rPr>
      </w:pPr>
      <w:r w:rsidRPr="000633B3">
        <w:rPr>
          <w:rFonts w:ascii="Arial Narrow" w:hAnsi="Arial Narrow"/>
          <w:b/>
        </w:rPr>
        <w:t>alkalmazott átvilágítási eljárások, és ezek eredményei</w:t>
      </w:r>
    </w:p>
    <w:p w:rsidR="000633B3" w:rsidRPr="000633B3" w:rsidRDefault="000633B3" w:rsidP="000633B3">
      <w:pPr>
        <w:numPr>
          <w:ilvl w:val="1"/>
          <w:numId w:val="1"/>
        </w:numPr>
        <w:rPr>
          <w:rFonts w:ascii="Arial Narrow" w:hAnsi="Arial Narrow"/>
          <w:b/>
        </w:rPr>
      </w:pPr>
      <w:r w:rsidRPr="000633B3">
        <w:rPr>
          <w:rFonts w:ascii="Arial Narrow" w:hAnsi="Arial Narrow"/>
          <w:b/>
        </w:rPr>
        <w:t>kockázatok ismertetése, kezelése</w:t>
      </w:r>
    </w:p>
    <w:p w:rsidR="000633B3" w:rsidRDefault="000633B3" w:rsidP="000633B3">
      <w:pPr>
        <w:numPr>
          <w:ilvl w:val="1"/>
          <w:numId w:val="1"/>
        </w:numPr>
        <w:rPr>
          <w:rFonts w:ascii="Arial Narrow" w:hAnsi="Arial Narrow"/>
          <w:b/>
        </w:rPr>
      </w:pPr>
      <w:r w:rsidRPr="000633B3">
        <w:rPr>
          <w:rFonts w:ascii="Arial Narrow" w:hAnsi="Arial Narrow"/>
          <w:b/>
        </w:rPr>
        <w:t>lényeges nem pénzügyi jellegű teljesítménymutatók</w:t>
      </w:r>
    </w:p>
    <w:p w:rsidR="000633B3" w:rsidRPr="00B2621B" w:rsidRDefault="000633B3" w:rsidP="00B2621B">
      <w:pPr>
        <w:rPr>
          <w:rFonts w:ascii="Arial Narrow" w:hAnsi="Arial Narrow"/>
          <w:b/>
        </w:rPr>
      </w:pPr>
    </w:p>
    <w:sectPr w:rsidR="000633B3" w:rsidRPr="00B262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37" w:rsidRDefault="00E37337" w:rsidP="00DE0DAF">
      <w:pPr>
        <w:spacing w:after="0" w:line="240" w:lineRule="auto"/>
      </w:pPr>
      <w:r>
        <w:separator/>
      </w:r>
    </w:p>
  </w:endnote>
  <w:endnote w:type="continuationSeparator" w:id="0">
    <w:p w:rsidR="00E37337" w:rsidRDefault="00E37337" w:rsidP="00DE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DF" w:rsidRDefault="00766FDF">
    <w:pPr>
      <w:pStyle w:val="llb"/>
      <w:jc w:val="center"/>
    </w:pPr>
  </w:p>
  <w:p w:rsidR="00766FDF" w:rsidRDefault="00766FD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E13B9">
      <w:rPr>
        <w:noProof/>
      </w:rPr>
      <w:t>1</w:t>
    </w:r>
    <w:r>
      <w:fldChar w:fldCharType="end"/>
    </w:r>
  </w:p>
  <w:p w:rsidR="00766FDF" w:rsidRDefault="00766F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37" w:rsidRDefault="00E37337" w:rsidP="00DE0DAF">
      <w:pPr>
        <w:spacing w:after="0" w:line="240" w:lineRule="auto"/>
      </w:pPr>
      <w:r>
        <w:separator/>
      </w:r>
    </w:p>
  </w:footnote>
  <w:footnote w:type="continuationSeparator" w:id="0">
    <w:p w:rsidR="00E37337" w:rsidRDefault="00E37337" w:rsidP="00DE0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3880"/>
    <w:multiLevelType w:val="hybridMultilevel"/>
    <w:tmpl w:val="65E0DC50"/>
    <w:lvl w:ilvl="0" w:tplc="E51C1D2C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C5"/>
    <w:rsid w:val="000633B3"/>
    <w:rsid w:val="00070BE2"/>
    <w:rsid w:val="000C1DD9"/>
    <w:rsid w:val="001E13B9"/>
    <w:rsid w:val="00305484"/>
    <w:rsid w:val="00496C7D"/>
    <w:rsid w:val="00725AC5"/>
    <w:rsid w:val="00766FDF"/>
    <w:rsid w:val="009F27DD"/>
    <w:rsid w:val="00B2621B"/>
    <w:rsid w:val="00C12E8D"/>
    <w:rsid w:val="00DE0DAF"/>
    <w:rsid w:val="00E217AA"/>
    <w:rsid w:val="00E37337"/>
    <w:rsid w:val="00E437E8"/>
    <w:rsid w:val="00E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07D8A-E94B-4FCF-8F9F-6A5E7F3F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0DAF"/>
  </w:style>
  <w:style w:type="paragraph" w:styleId="llb">
    <w:name w:val="footer"/>
    <w:basedOn w:val="Norml"/>
    <w:link w:val="llbChar"/>
    <w:uiPriority w:val="99"/>
    <w:unhideWhenUsed/>
    <w:rsid w:val="00DE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1933</Characters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v.1.25.5021.0.0#2025.09.18.</dc:description>
  <dcterms:created xsi:type="dcterms:W3CDTF">2018-05-08T08:43:00Z</dcterms:created>
  <dcterms:modified xsi:type="dcterms:W3CDTF">2018-05-08T08:43:00Z</dcterms:modified>
</cp:coreProperties>
</file>