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CA" w:rsidRPr="000B7A8F" w:rsidRDefault="00B87ECA" w:rsidP="00B87EC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  <w:r w:rsidRPr="000B7A8F">
        <w:rPr>
          <w:sz w:val="20"/>
          <w:lang w:val="hu-HU"/>
        </w:rPr>
        <w:t>Példa a</w:t>
      </w:r>
      <w:r w:rsidR="00C92707" w:rsidRPr="000B7A8F">
        <w:rPr>
          <w:sz w:val="20"/>
          <w:lang w:val="hu-HU"/>
        </w:rPr>
        <w:t xml:space="preserve"> közbenső mérlegre vonatkozó </w:t>
      </w:r>
      <w:r w:rsidRPr="000B7A8F">
        <w:rPr>
          <w:sz w:val="20"/>
          <w:lang w:val="hu-HU"/>
        </w:rPr>
        <w:t>könyvvizsgálói jelentésre</w:t>
      </w:r>
      <w:r w:rsidR="00584072">
        <w:rPr>
          <w:sz w:val="20"/>
          <w:lang w:val="hu-HU"/>
        </w:rPr>
        <w:t xml:space="preserve"> </w:t>
      </w:r>
      <w:bookmarkStart w:id="1" w:name="_Hlk502668823"/>
      <w:r w:rsidR="00584072">
        <w:rPr>
          <w:sz w:val="20"/>
          <w:lang w:val="hu-HU"/>
        </w:rPr>
        <w:t>(nincs melléklet)</w:t>
      </w:r>
      <w:bookmarkEnd w:id="1"/>
    </w:p>
    <w:p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:rsidR="00FD3DB5" w:rsidRPr="000B7A8F" w:rsidRDefault="00244EAC" w:rsidP="00805D7B">
      <w:pPr>
        <w:autoSpaceDE w:val="0"/>
        <w:autoSpaceDN w:val="0"/>
        <w:adjustRightInd w:val="0"/>
        <w:jc w:val="center"/>
        <w:rPr>
          <w:rFonts w:ascii="Georgia" w:hAnsi="Georgia"/>
          <w:b/>
          <w:color w:val="000000"/>
        </w:rPr>
      </w:pPr>
      <w:r w:rsidRPr="000B7A8F">
        <w:rPr>
          <w:rFonts w:ascii="Georgia" w:hAnsi="Georgia"/>
          <w:b/>
          <w:color w:val="000000"/>
        </w:rPr>
        <w:t>FÜGGETLEN KÖNYVVIZSGÁLÓI JELENTÉS</w:t>
      </w:r>
    </w:p>
    <w:p w:rsidR="00FD3DB5" w:rsidRPr="000B7A8F" w:rsidRDefault="00FD3DB5" w:rsidP="00FD3DB5">
      <w:pPr>
        <w:autoSpaceDE w:val="0"/>
        <w:autoSpaceDN w:val="0"/>
        <w:adjustRightInd w:val="0"/>
        <w:jc w:val="both"/>
        <w:rPr>
          <w:rFonts w:ascii="Georgia" w:hAnsi="Georgia"/>
          <w:b/>
        </w:rPr>
      </w:pPr>
    </w:p>
    <w:p w:rsidR="00196D0E" w:rsidRPr="000B7A8F" w:rsidRDefault="00196D0E" w:rsidP="00FD3DB5">
      <w:pPr>
        <w:autoSpaceDE w:val="0"/>
        <w:autoSpaceDN w:val="0"/>
        <w:adjustRightInd w:val="0"/>
        <w:jc w:val="both"/>
        <w:rPr>
          <w:rFonts w:ascii="Georgia" w:hAnsi="Georgia"/>
          <w:b/>
          <w:sz w:val="20"/>
          <w:szCs w:val="20"/>
        </w:rPr>
      </w:pPr>
    </w:p>
    <w:p w:rsidR="001F1CB4" w:rsidRPr="000B7A8F" w:rsidRDefault="008E169B" w:rsidP="001F1CB4">
      <w:pPr>
        <w:suppressAutoHyphens/>
        <w:rPr>
          <w:rFonts w:ascii="Georgia" w:hAnsi="Georgia"/>
          <w:b/>
          <w:i/>
          <w:iCs/>
          <w:spacing w:val="-2"/>
          <w:sz w:val="20"/>
          <w:szCs w:val="20"/>
        </w:rPr>
      </w:pPr>
      <w:r w:rsidRPr="000B7A8F">
        <w:rPr>
          <w:b/>
          <w:iCs/>
          <w:spacing w:val="-2"/>
          <w:sz w:val="20"/>
          <w:szCs w:val="20"/>
        </w:rPr>
        <w:t xml:space="preserve">Az </w:t>
      </w:r>
      <w:r w:rsidRPr="000B7A8F">
        <w:rPr>
          <w:b/>
          <w:iCs/>
          <w:color w:val="FF0000"/>
          <w:spacing w:val="-2"/>
          <w:sz w:val="20"/>
          <w:szCs w:val="20"/>
        </w:rPr>
        <w:t xml:space="preserve">ABC társaság </w:t>
      </w:r>
      <w:r w:rsidRPr="000B7A8F">
        <w:rPr>
          <w:b/>
          <w:iCs/>
          <w:spacing w:val="-2"/>
          <w:sz w:val="20"/>
          <w:szCs w:val="20"/>
        </w:rPr>
        <w:t>részvényes</w:t>
      </w:r>
      <w:r w:rsidR="00C95B85" w:rsidRPr="000B7A8F">
        <w:rPr>
          <w:b/>
          <w:iCs/>
          <w:spacing w:val="-2"/>
          <w:sz w:val="20"/>
          <w:szCs w:val="20"/>
        </w:rPr>
        <w:t>é</w:t>
      </w:r>
      <w:r w:rsidR="00A620C4" w:rsidRPr="000B7A8F">
        <w:rPr>
          <w:b/>
          <w:iCs/>
          <w:spacing w:val="-2"/>
          <w:sz w:val="20"/>
          <w:szCs w:val="20"/>
        </w:rPr>
        <w:t>(</w:t>
      </w:r>
      <w:r w:rsidR="00C95B85" w:rsidRPr="000B7A8F">
        <w:rPr>
          <w:b/>
          <w:iCs/>
          <w:spacing w:val="-2"/>
          <w:sz w:val="20"/>
          <w:szCs w:val="20"/>
        </w:rPr>
        <w:t>e</w:t>
      </w:r>
      <w:r w:rsidRPr="000B7A8F">
        <w:rPr>
          <w:b/>
          <w:iCs/>
          <w:spacing w:val="-2"/>
          <w:sz w:val="20"/>
          <w:szCs w:val="20"/>
        </w:rPr>
        <w:t>i</w:t>
      </w:r>
      <w:r w:rsidR="00A620C4" w:rsidRPr="000B7A8F">
        <w:rPr>
          <w:b/>
          <w:iCs/>
          <w:spacing w:val="-2"/>
          <w:sz w:val="20"/>
          <w:szCs w:val="20"/>
        </w:rPr>
        <w:t>)</w:t>
      </w:r>
      <w:r w:rsidR="00C95B85" w:rsidRPr="000B7A8F">
        <w:rPr>
          <w:b/>
          <w:iCs/>
          <w:spacing w:val="-2"/>
          <w:sz w:val="20"/>
          <w:szCs w:val="20"/>
        </w:rPr>
        <w:t>nek/tulajdonosá</w:t>
      </w:r>
      <w:r w:rsidR="00A620C4" w:rsidRPr="000B7A8F">
        <w:rPr>
          <w:b/>
          <w:iCs/>
          <w:spacing w:val="-2"/>
          <w:sz w:val="20"/>
          <w:szCs w:val="20"/>
        </w:rPr>
        <w:t>(</w:t>
      </w:r>
      <w:r w:rsidR="00C95B85" w:rsidRPr="000B7A8F">
        <w:rPr>
          <w:b/>
          <w:iCs/>
          <w:spacing w:val="-2"/>
          <w:sz w:val="20"/>
          <w:szCs w:val="20"/>
        </w:rPr>
        <w:t>a</w:t>
      </w:r>
      <w:r w:rsidRPr="000B7A8F">
        <w:rPr>
          <w:b/>
          <w:iCs/>
          <w:spacing w:val="-2"/>
          <w:sz w:val="20"/>
          <w:szCs w:val="20"/>
        </w:rPr>
        <w:t>i</w:t>
      </w:r>
      <w:r w:rsidR="00A620C4" w:rsidRPr="000B7A8F">
        <w:rPr>
          <w:b/>
          <w:iCs/>
          <w:spacing w:val="-2"/>
          <w:sz w:val="20"/>
          <w:szCs w:val="20"/>
        </w:rPr>
        <w:t>)</w:t>
      </w:r>
      <w:r w:rsidRPr="000B7A8F">
        <w:rPr>
          <w:b/>
          <w:iCs/>
          <w:spacing w:val="-2"/>
          <w:sz w:val="20"/>
          <w:szCs w:val="20"/>
        </w:rPr>
        <w:t xml:space="preserve">nak </w:t>
      </w:r>
      <w:r w:rsidR="004B2419" w:rsidRPr="000B7A8F">
        <w:rPr>
          <w:bCs/>
          <w:sz w:val="20"/>
          <w:szCs w:val="20"/>
        </w:rPr>
        <w:t>[vagy más megfelelő címzettnek]</w:t>
      </w:r>
    </w:p>
    <w:p w:rsidR="00C5266D" w:rsidRPr="000B7A8F" w:rsidRDefault="00C5266D" w:rsidP="00C5266D">
      <w:pPr>
        <w:pStyle w:val="Szvegtrzsbehzssal"/>
        <w:rPr>
          <w:rFonts w:ascii="Georgia" w:hAnsi="Georgia"/>
          <w:b/>
          <w:i w:val="0"/>
          <w:iCs/>
          <w:spacing w:val="-2"/>
          <w:sz w:val="20"/>
        </w:rPr>
      </w:pPr>
    </w:p>
    <w:p w:rsidR="00BC3982" w:rsidRPr="000B7A8F" w:rsidRDefault="00BC3982" w:rsidP="00BC398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color w:val="000000"/>
          <w:sz w:val="20"/>
          <w:szCs w:val="20"/>
        </w:rPr>
      </w:pPr>
      <w:r w:rsidRPr="000B7A8F">
        <w:rPr>
          <w:rFonts w:asciiTheme="majorBidi" w:hAnsiTheme="majorBidi" w:cstheme="majorBidi"/>
          <w:b/>
          <w:color w:val="000000"/>
          <w:sz w:val="20"/>
          <w:szCs w:val="20"/>
        </w:rPr>
        <w:t>Vélemény</w:t>
      </w:r>
    </w:p>
    <w:p w:rsidR="00285C17" w:rsidRPr="000B7A8F" w:rsidRDefault="00244EAC" w:rsidP="00686105">
      <w:pPr>
        <w:spacing w:before="120"/>
        <w:jc w:val="both"/>
        <w:rPr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Elvégezt</w:t>
      </w:r>
      <w:r w:rsidR="008E169B" w:rsidRPr="000B7A8F">
        <w:rPr>
          <w:rFonts w:asciiTheme="majorBidi" w:hAnsiTheme="majorBidi" w:cstheme="majorBidi"/>
          <w:sz w:val="20"/>
          <w:szCs w:val="20"/>
        </w:rPr>
        <w:t>em(</w:t>
      </w:r>
      <w:r w:rsidRPr="000B7A8F">
        <w:rPr>
          <w:rFonts w:asciiTheme="majorBidi" w:hAnsiTheme="majorBidi" w:cstheme="majorBidi"/>
          <w:sz w:val="20"/>
          <w:szCs w:val="20"/>
        </w:rPr>
        <w:t>ük</w:t>
      </w:r>
      <w:r w:rsidR="008E169B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</w:t>
      </w:r>
      <w:r w:rsidR="001F1CB4" w:rsidRPr="000B7A8F">
        <w:rPr>
          <w:rFonts w:asciiTheme="majorBidi" w:hAnsiTheme="majorBidi" w:cstheme="majorBidi"/>
          <w:sz w:val="20"/>
          <w:szCs w:val="20"/>
        </w:rPr>
        <w:t>a</w:t>
      </w:r>
      <w:r w:rsidR="008E169B" w:rsidRPr="000B7A8F">
        <w:rPr>
          <w:rFonts w:asciiTheme="majorBidi" w:hAnsiTheme="majorBidi" w:cstheme="majorBidi"/>
          <w:sz w:val="20"/>
          <w:szCs w:val="20"/>
        </w:rPr>
        <w:t>z</w:t>
      </w:r>
      <w:r w:rsidR="001F1CB4" w:rsidRPr="000B7A8F">
        <w:rPr>
          <w:rFonts w:asciiTheme="majorBidi" w:hAnsiTheme="majorBidi" w:cstheme="majorBidi"/>
          <w:sz w:val="20"/>
          <w:szCs w:val="20"/>
        </w:rPr>
        <w:t xml:space="preserve"> </w:t>
      </w:r>
      <w:r w:rsidR="008E169B" w:rsidRPr="000B7A8F">
        <w:rPr>
          <w:rFonts w:asciiTheme="majorBidi" w:hAnsiTheme="majorBidi" w:cstheme="majorBidi"/>
          <w:color w:val="FF0000"/>
          <w:sz w:val="20"/>
          <w:szCs w:val="20"/>
        </w:rPr>
        <w:t>ABC társaság</w:t>
      </w:r>
      <w:r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Pr="000B7A8F">
        <w:rPr>
          <w:rFonts w:asciiTheme="majorBidi" w:hAnsiTheme="majorBidi" w:cstheme="majorBidi"/>
          <w:sz w:val="20"/>
          <w:szCs w:val="20"/>
        </w:rPr>
        <w:t xml:space="preserve">(a </w:t>
      </w:r>
      <w:r w:rsidR="00116AC9" w:rsidRPr="000B7A8F">
        <w:rPr>
          <w:rFonts w:asciiTheme="majorBidi" w:hAnsiTheme="majorBidi" w:cstheme="majorBidi"/>
          <w:sz w:val="20"/>
          <w:szCs w:val="20"/>
        </w:rPr>
        <w:t>„</w:t>
      </w:r>
      <w:r w:rsidRPr="000B7A8F">
        <w:rPr>
          <w:rFonts w:asciiTheme="majorBidi" w:hAnsiTheme="majorBidi" w:cstheme="majorBidi"/>
          <w:sz w:val="20"/>
          <w:szCs w:val="20"/>
        </w:rPr>
        <w:t>Társaság</w:t>
      </w:r>
      <w:r w:rsidR="00116AC9" w:rsidRPr="000B7A8F">
        <w:rPr>
          <w:rFonts w:asciiTheme="majorBidi" w:hAnsiTheme="majorBidi" w:cstheme="majorBidi"/>
          <w:sz w:val="20"/>
          <w:szCs w:val="20"/>
        </w:rPr>
        <w:t>”</w:t>
      </w:r>
      <w:r w:rsidRPr="000B7A8F">
        <w:rPr>
          <w:rFonts w:asciiTheme="majorBidi" w:hAnsiTheme="majorBidi" w:cstheme="majorBidi"/>
          <w:sz w:val="20"/>
          <w:szCs w:val="20"/>
        </w:rPr>
        <w:t xml:space="preserve">) </w:t>
      </w:r>
      <w:r w:rsidR="008E169B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201X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. yyyy</w:t>
      </w:r>
      <w:r w:rsidR="008E169B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 xml:space="preserve"> 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ZZ</w:t>
      </w:r>
      <w:r w:rsidR="008E169B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 xml:space="preserve">-i </w:t>
      </w:r>
      <w:r w:rsidR="004B2419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>fordulónapra</w:t>
      </w:r>
      <w:r w:rsidRPr="000B7A8F">
        <w:rPr>
          <w:rFonts w:asciiTheme="majorBidi" w:hAnsiTheme="majorBidi" w:cstheme="majorBidi"/>
          <w:sz w:val="20"/>
          <w:szCs w:val="20"/>
        </w:rPr>
        <w:t xml:space="preserve"> elkészített közbenső mérlegének a könyvvizsgálatát, melyben az eszközök és források egyező végösszege 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[xxx.xxx] E Ft</w:t>
      </w:r>
      <w:r w:rsidR="004B2419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>, az adózott eredmény [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xxx.xxx] E Ft (nyereség/veszteség)</w:t>
      </w:r>
      <w:r w:rsidR="004B2419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>.</w:t>
      </w:r>
    </w:p>
    <w:p w:rsidR="00BC3982" w:rsidRPr="000B7A8F" w:rsidRDefault="00BC3982" w:rsidP="00BC3982">
      <w:pPr>
        <w:pStyle w:val="Szvegtrzsbehzssal"/>
        <w:spacing w:after="0" w:line="240" w:lineRule="auto"/>
        <w:ind w:left="0" w:firstLine="0"/>
        <w:rPr>
          <w:rFonts w:asciiTheme="majorBidi" w:hAnsiTheme="majorBidi" w:cstheme="majorBidi"/>
          <w:i w:val="0"/>
          <w:sz w:val="20"/>
        </w:rPr>
      </w:pPr>
    </w:p>
    <w:p w:rsidR="00BC3982" w:rsidRPr="000B7A8F" w:rsidRDefault="00BC3982" w:rsidP="00BC3982">
      <w:pPr>
        <w:pStyle w:val="Szvegtrzsbehzssal"/>
        <w:spacing w:after="0" w:line="240" w:lineRule="auto"/>
        <w:ind w:left="0" w:firstLine="0"/>
        <w:rPr>
          <w:rFonts w:ascii="Georgia" w:hAnsi="Georgia"/>
          <w:spacing w:val="-2"/>
          <w:sz w:val="20"/>
        </w:rPr>
      </w:pPr>
      <w:r w:rsidRPr="000B7A8F">
        <w:rPr>
          <w:rFonts w:asciiTheme="majorBidi" w:hAnsiTheme="majorBidi" w:cstheme="majorBidi"/>
          <w:i w:val="0"/>
          <w:color w:val="000000"/>
          <w:sz w:val="20"/>
        </w:rPr>
        <w:t>Vélemény</w:t>
      </w:r>
      <w:r w:rsidR="00B34CD2" w:rsidRPr="000B7A8F">
        <w:rPr>
          <w:rFonts w:asciiTheme="majorBidi" w:hAnsiTheme="majorBidi" w:cstheme="majorBidi"/>
          <w:i w:val="0"/>
          <w:color w:val="000000"/>
          <w:sz w:val="20"/>
        </w:rPr>
        <w:t>em(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>ünk</w:t>
      </w:r>
      <w:r w:rsidR="00B34CD2" w:rsidRPr="000B7A8F">
        <w:rPr>
          <w:rFonts w:asciiTheme="majorBidi" w:hAnsiTheme="majorBidi" w:cstheme="majorBidi"/>
          <w:i w:val="0"/>
          <w:color w:val="000000"/>
          <w:sz w:val="20"/>
        </w:rPr>
        <w:t>)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 szerint a 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</w:rPr>
        <w:t xml:space="preserve">mellékelt 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közbenső mérleget minden lényeges 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</w:rPr>
        <w:t>szempontból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 </w:t>
      </w:r>
      <w:r w:rsidR="00116AC9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a Magyarországon hatályos, a számvitelről szóló 2000. évi C. törvén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n</w:t>
      </w:r>
      <w:r w:rsidR="00116AC9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y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el</w:t>
      </w:r>
      <w:r w:rsidR="00116AC9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 xml:space="preserve"> (a továbbiakban: „számviteli törvény”) 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</w:rPr>
        <w:t xml:space="preserve">összhangban 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>készítették el.</w:t>
      </w:r>
      <w:r w:rsidR="00814F7D" w:rsidRPr="000B7A8F">
        <w:rPr>
          <w:rStyle w:val="Lbjegyzet-hivatkozs"/>
          <w:rFonts w:asciiTheme="majorBidi" w:hAnsiTheme="majorBidi" w:cstheme="majorBidi"/>
          <w:i w:val="0"/>
          <w:color w:val="000000"/>
          <w:sz w:val="20"/>
        </w:rPr>
        <w:footnoteReference w:id="1"/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 </w:t>
      </w:r>
    </w:p>
    <w:p w:rsidR="00BC3982" w:rsidRPr="000B7A8F" w:rsidRDefault="00BC3982" w:rsidP="00BC3982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</w:p>
    <w:p w:rsidR="003D7609" w:rsidRPr="000B7A8F" w:rsidRDefault="003D7609" w:rsidP="003D7609">
      <w:pPr>
        <w:keepNext/>
        <w:widowControl w:val="0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b/>
          <w:sz w:val="20"/>
          <w:szCs w:val="20"/>
          <w:lang w:bidi="he-IL"/>
        </w:rPr>
      </w:pPr>
      <w:r w:rsidRPr="000B7A8F">
        <w:rPr>
          <w:rFonts w:asciiTheme="majorBidi" w:hAnsiTheme="majorBidi" w:cstheme="majorBidi"/>
          <w:b/>
          <w:bCs/>
          <w:sz w:val="20"/>
          <w:szCs w:val="20"/>
          <w:lang w:bidi="he-IL"/>
        </w:rPr>
        <w:t>A vélemény alapja</w:t>
      </w:r>
    </w:p>
    <w:p w:rsidR="003D7609" w:rsidRPr="000B7A8F" w:rsidRDefault="00670442" w:rsidP="00686105">
      <w:pPr>
        <w:widowControl w:val="0"/>
        <w:tabs>
          <w:tab w:val="right" w:pos="0"/>
          <w:tab w:val="left" w:pos="576"/>
        </w:tabs>
        <w:spacing w:before="120"/>
        <w:jc w:val="both"/>
        <w:rPr>
          <w:rFonts w:ascii="Georgia" w:hAnsi="Georgia"/>
          <w:sz w:val="20"/>
          <w:szCs w:val="20"/>
          <w:lang w:bidi="he-IL"/>
        </w:rPr>
      </w:pPr>
      <w:r w:rsidRPr="000B7A8F">
        <w:rPr>
          <w:spacing w:val="-4"/>
          <w:kern w:val="8"/>
          <w:sz w:val="20"/>
          <w:szCs w:val="20"/>
          <w:lang w:bidi="he-IL"/>
        </w:rPr>
        <w:t xml:space="preserve">Könyvvizsgálatomat(unkat) a Magyar Nemzeti Könyvvizsgálati Standardokkal összhangban </w:t>
      </w:r>
      <w:r w:rsidRPr="000B7A8F">
        <w:rPr>
          <w:rFonts w:eastAsia="Calibri"/>
          <w:spacing w:val="-4"/>
          <w:kern w:val="8"/>
          <w:sz w:val="20"/>
          <w:szCs w:val="20"/>
          <w:lang w:bidi="he-IL"/>
        </w:rPr>
        <w:t xml:space="preserve">és a könyvvizsgálatra vonatkozó – Magyarországon hatályos – törvények és egyéb jogszabályok alapján </w:t>
      </w:r>
      <w:r w:rsidRPr="000B7A8F">
        <w:rPr>
          <w:spacing w:val="-4"/>
          <w:kern w:val="8"/>
          <w:sz w:val="20"/>
          <w:szCs w:val="20"/>
          <w:lang w:bidi="he-IL"/>
        </w:rPr>
        <w:t>hajtottam(tuk) végre</w:t>
      </w:r>
      <w:r w:rsidRPr="000B7A8F">
        <w:rPr>
          <w:color w:val="0000FF"/>
          <w:spacing w:val="-4"/>
          <w:kern w:val="8"/>
          <w:sz w:val="20"/>
          <w:szCs w:val="20"/>
          <w:lang w:bidi="he-IL"/>
        </w:rPr>
        <w:t>.</w:t>
      </w:r>
      <w:r w:rsidRPr="000B7A8F">
        <w:rPr>
          <w:spacing w:val="-4"/>
          <w:kern w:val="8"/>
          <w:sz w:val="20"/>
          <w:szCs w:val="20"/>
          <w:lang w:bidi="he-IL"/>
        </w:rPr>
        <w:t xml:space="preserve"> Ezen standardok értelmében fennálló felelősségem(ünk) bővebb leírását jelentésem(ünk) </w:t>
      </w:r>
      <w:r w:rsidR="003D7609" w:rsidRPr="000B7A8F">
        <w:rPr>
          <w:rFonts w:asciiTheme="majorBidi" w:hAnsiTheme="majorBidi" w:cstheme="majorBidi"/>
          <w:i/>
          <w:iCs/>
          <w:sz w:val="20"/>
          <w:szCs w:val="20"/>
          <w:lang w:bidi="he-IL"/>
        </w:rPr>
        <w:t xml:space="preserve">„A könyvvizsgáló </w:t>
      </w:r>
      <w:r w:rsidR="00391B5B" w:rsidRPr="000B7A8F">
        <w:rPr>
          <w:rFonts w:asciiTheme="majorBidi" w:hAnsiTheme="majorBidi" w:cstheme="majorBidi"/>
          <w:i/>
          <w:iCs/>
          <w:sz w:val="20"/>
          <w:szCs w:val="20"/>
          <w:lang w:bidi="he-IL"/>
        </w:rPr>
        <w:t>közbenső mérleg könyvvizsgálatáért való</w:t>
      </w:r>
      <w:r w:rsidR="003D7609" w:rsidRPr="000B7A8F">
        <w:rPr>
          <w:rFonts w:asciiTheme="majorBidi" w:hAnsiTheme="majorBidi" w:cstheme="majorBidi"/>
          <w:i/>
          <w:iCs/>
          <w:sz w:val="20"/>
          <w:szCs w:val="20"/>
          <w:lang w:bidi="he-IL"/>
        </w:rPr>
        <w:t xml:space="preserve"> felelőssége”</w:t>
      </w:r>
      <w:r w:rsidR="003D7609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szakasza tartalmazza.</w:t>
      </w:r>
      <w:r w:rsidR="003D7609" w:rsidRPr="000B7A8F">
        <w:rPr>
          <w:rFonts w:ascii="Georgia" w:hAnsi="Georgia"/>
          <w:sz w:val="20"/>
          <w:szCs w:val="20"/>
          <w:lang w:bidi="he-IL"/>
        </w:rPr>
        <w:t xml:space="preserve"> </w:t>
      </w:r>
    </w:p>
    <w:p w:rsidR="003D7609" w:rsidRPr="000B7A8F" w:rsidRDefault="003D7609" w:rsidP="003D7609">
      <w:pPr>
        <w:widowControl w:val="0"/>
        <w:tabs>
          <w:tab w:val="right" w:pos="0"/>
          <w:tab w:val="left" w:pos="576"/>
        </w:tabs>
        <w:jc w:val="both"/>
        <w:rPr>
          <w:rFonts w:ascii="Georgia" w:hAnsi="Georgia"/>
          <w:sz w:val="20"/>
          <w:szCs w:val="20"/>
          <w:lang w:bidi="he-IL"/>
        </w:rPr>
      </w:pPr>
    </w:p>
    <w:p w:rsidR="003D7609" w:rsidRPr="000B7A8F" w:rsidRDefault="003E6ABA" w:rsidP="003D7609">
      <w:pPr>
        <w:widowControl w:val="0"/>
        <w:tabs>
          <w:tab w:val="right" w:pos="0"/>
          <w:tab w:val="left" w:pos="576"/>
        </w:tabs>
        <w:jc w:val="both"/>
        <w:rPr>
          <w:rFonts w:ascii="Georgia" w:hAnsi="Georgia"/>
          <w:sz w:val="20"/>
          <w:szCs w:val="20"/>
          <w:lang w:bidi="he-IL"/>
        </w:rPr>
      </w:pPr>
      <w:bookmarkStart w:id="2" w:name="_Hlk502740927"/>
      <w:bookmarkStart w:id="3" w:name="_Hlk502742151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2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>.</w:t>
      </w:r>
      <w:bookmarkEnd w:id="3"/>
    </w:p>
    <w:p w:rsidR="003D7609" w:rsidRPr="000B7A8F" w:rsidRDefault="003D7609" w:rsidP="003D7609">
      <w:pPr>
        <w:jc w:val="both"/>
        <w:rPr>
          <w:rFonts w:ascii="Georgia" w:eastAsia="Calibri" w:hAnsi="Georgia"/>
          <w:sz w:val="20"/>
          <w:szCs w:val="20"/>
          <w:lang w:bidi="he-IL"/>
        </w:rPr>
      </w:pPr>
    </w:p>
    <w:p w:rsidR="003D7609" w:rsidRPr="000B7A8F" w:rsidRDefault="009B7AD9" w:rsidP="003D7609">
      <w:pPr>
        <w:jc w:val="both"/>
        <w:rPr>
          <w:rFonts w:ascii="Georgia" w:eastAsia="Calibri" w:hAnsi="Georgia"/>
          <w:sz w:val="20"/>
          <w:szCs w:val="20"/>
          <w:lang w:bidi="he-IL"/>
        </w:rPr>
      </w:pPr>
      <w:r w:rsidRPr="000B7A8F">
        <w:rPr>
          <w:spacing w:val="-4"/>
          <w:kern w:val="8"/>
          <w:sz w:val="20"/>
          <w:szCs w:val="20"/>
          <w:lang w:bidi="he-IL"/>
        </w:rPr>
        <w:t xml:space="preserve">Meggyőződésem(ünk), hogy az általam(unk) megszerzett könyvvizsgálati bizonyíték elegendő és megfelelő alapot nyújt véleményemhez(ünkhöz). </w:t>
      </w:r>
      <w:r w:rsidR="003D7609" w:rsidRPr="000B7A8F">
        <w:rPr>
          <w:rFonts w:ascii="Georgia" w:eastAsia="Calibri" w:hAnsi="Georgia"/>
          <w:sz w:val="20"/>
          <w:szCs w:val="20"/>
          <w:lang w:bidi="he-IL"/>
        </w:rPr>
        <w:t xml:space="preserve"> </w:t>
      </w:r>
    </w:p>
    <w:p w:rsidR="003D7609" w:rsidRPr="000B7A8F" w:rsidRDefault="003D7609" w:rsidP="00BC3982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</w:p>
    <w:p w:rsidR="004F50DC" w:rsidRDefault="004F50DC" w:rsidP="003D7609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814238" w:rsidRPr="000B7A8F" w:rsidRDefault="00814238" w:rsidP="003D7609">
      <w:pPr>
        <w:pStyle w:val="Szvegtrzsbehzssal"/>
        <w:spacing w:after="0" w:line="240" w:lineRule="auto"/>
        <w:ind w:left="0" w:firstLine="0"/>
        <w:rPr>
          <w:rFonts w:ascii="Georgia" w:hAnsi="Georgia"/>
          <w:b/>
          <w:i w:val="0"/>
          <w:iCs/>
          <w:spacing w:val="-2"/>
          <w:sz w:val="20"/>
        </w:rPr>
      </w:pPr>
      <w:r w:rsidRPr="000B7A8F">
        <w:rPr>
          <w:b/>
          <w:bCs/>
          <w:i w:val="0"/>
          <w:iCs/>
          <w:sz w:val="20"/>
        </w:rPr>
        <w:t>Egyéb kérdések</w:t>
      </w:r>
      <w:r w:rsidR="0004238F" w:rsidRPr="000B7A8F">
        <w:rPr>
          <w:b/>
          <w:bCs/>
          <w:i w:val="0"/>
          <w:iCs/>
          <w:sz w:val="20"/>
        </w:rPr>
        <w:t>: a közbenső mérleg készítésének alapja és célja</w:t>
      </w:r>
      <w:r w:rsidRPr="000B7A8F" w:rsidDel="00814238">
        <w:rPr>
          <w:rFonts w:ascii="Georgia" w:hAnsi="Georgia"/>
          <w:b/>
          <w:i w:val="0"/>
          <w:iCs/>
          <w:spacing w:val="-2"/>
          <w:sz w:val="20"/>
        </w:rPr>
        <w:t xml:space="preserve"> </w:t>
      </w:r>
    </w:p>
    <w:p w:rsidR="004972EA" w:rsidRPr="000B7A8F" w:rsidRDefault="004972EA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rFonts w:eastAsia="Calibri"/>
          <w:i/>
          <w:spacing w:val="-4"/>
          <w:kern w:val="8"/>
          <w:sz w:val="20"/>
          <w:szCs w:val="20"/>
          <w:lang w:bidi="he-IL"/>
        </w:rPr>
      </w:pPr>
      <w:r w:rsidRPr="000B7A8F">
        <w:rPr>
          <w:rFonts w:eastAsia="Calibri"/>
          <w:i/>
          <w:spacing w:val="-4"/>
          <w:kern w:val="8"/>
          <w:sz w:val="20"/>
          <w:szCs w:val="20"/>
          <w:lang w:bidi="he-IL"/>
        </w:rPr>
        <w:t>[Például:]</w:t>
      </w:r>
    </w:p>
    <w:p w:rsidR="003D7609" w:rsidRPr="000B7A8F" w:rsidRDefault="003D7609" w:rsidP="003D7609">
      <w:pPr>
        <w:pStyle w:val="Szvegtrzsbehzssal"/>
        <w:spacing w:after="0" w:line="240" w:lineRule="auto"/>
        <w:ind w:left="0" w:firstLine="0"/>
        <w:rPr>
          <w:rFonts w:ascii="Georgia" w:hAnsi="Georgia"/>
          <w:iCs/>
          <w:spacing w:val="-2"/>
          <w:sz w:val="20"/>
        </w:rPr>
      </w:pPr>
    </w:p>
    <w:p w:rsidR="003D7609" w:rsidRPr="000B7A8F" w:rsidRDefault="004972EA">
      <w:pPr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000B7A8F">
        <w:rPr>
          <w:rFonts w:asciiTheme="majorBidi" w:hAnsiTheme="majorBidi" w:cstheme="majorBidi"/>
          <w:color w:val="FF0000"/>
          <w:sz w:val="20"/>
          <w:szCs w:val="20"/>
        </w:rPr>
        <w:t>[</w:t>
      </w:r>
      <w:r w:rsidR="00814238" w:rsidRPr="000B7A8F">
        <w:rPr>
          <w:rFonts w:asciiTheme="majorBidi" w:hAnsiTheme="majorBidi" w:cstheme="majorBidi"/>
          <w:color w:val="FF0000"/>
          <w:sz w:val="20"/>
          <w:szCs w:val="20"/>
        </w:rPr>
        <w:t>A mellékelt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közbenső mérleg kizárólag </w:t>
      </w:r>
      <w:r w:rsidR="00814238" w:rsidRPr="000B7A8F">
        <w:rPr>
          <w:rFonts w:asciiTheme="majorBidi" w:hAnsiTheme="majorBidi" w:cstheme="majorBidi"/>
          <w:color w:val="FF0000"/>
          <w:spacing w:val="-2"/>
          <w:sz w:val="20"/>
        </w:rPr>
        <w:t>a 2013. évi V. törvény („Ptk.”) 3:186. § (1) bekezdésében foglalt követelményekre tekintettel</w:t>
      </w:r>
      <w:r w:rsidR="00814238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a Társaság által kifizethető osztalékelőleg meghatározásának céljából készült a 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s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zámvitel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i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törvény 21.</w:t>
      </w:r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="00A620C4" w:rsidRPr="000B7A8F">
        <w:rPr>
          <w:rFonts w:asciiTheme="majorBidi" w:hAnsiTheme="majorBidi" w:cstheme="majorBidi"/>
          <w:color w:val="FF0000"/>
          <w:spacing w:val="-2"/>
          <w:sz w:val="20"/>
        </w:rPr>
        <w:t>§</w:t>
      </w:r>
      <w:r w:rsidR="007F680C" w:rsidRPr="000B7A8F">
        <w:rPr>
          <w:rFonts w:asciiTheme="majorBidi" w:hAnsiTheme="majorBidi" w:cstheme="majorBidi"/>
          <w:color w:val="FF0000"/>
          <w:spacing w:val="-2"/>
          <w:sz w:val="20"/>
        </w:rPr>
        <w:t>-ának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előírásai szerint. A közbenső mérleghez </w:t>
      </w:r>
      <w:r w:rsidR="0079757B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nincs csatolva eredménykimutatás és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nem készült kiegészítő melléklet a számvitel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i 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törvényben előírt közzététel</w:t>
      </w:r>
      <w:r w:rsidR="0079757B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ekkel, ami megfelel a számviteli törvény közbenső mérlegre vonatkozó előírásainak.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Emiatt a közbenső mérleg áttekintése nem helyettesíti a Társaság 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201X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nnnn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MM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-i 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[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utolsó éves beszámoló fordulónapja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]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[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könyvvizsgált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]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éves beszámolójának elolvasását és annak kiegészítő mellékletében bemutatott</w:t>
      </w:r>
      <w:r w:rsidR="003F756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,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és a közbenső mérleg elkészítése során is alkalmazott</w:t>
      </w:r>
      <w:r w:rsidR="003F756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,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számviteli politika ismeretét. A közbenső mérleg </w:t>
      </w:r>
      <w:r w:rsidR="0079757B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az előzőleg említett célból készült, 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de nem abból a célból, hogy</w:t>
      </w:r>
      <w:r w:rsidR="0079757B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a</w:t>
      </w:r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>z ABC társaság 201X yyyy ZZ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-án /-én fennálló vagyoni és pénzügyi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helyzetét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,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valamint az ezen időponttal végződő </w:t>
      </w:r>
      <w:r w:rsidR="007F680C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időszakra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vonatkozó jövedelmi helyzeté</w:t>
      </w:r>
      <w:r w:rsidR="007F680C" w:rsidRPr="000B7A8F">
        <w:rPr>
          <w:rFonts w:asciiTheme="majorBidi" w:hAnsiTheme="majorBidi" w:cstheme="majorBidi"/>
          <w:color w:val="FF0000"/>
          <w:sz w:val="20"/>
          <w:szCs w:val="20"/>
        </w:rPr>
        <w:t>t a</w:t>
      </w:r>
      <w:r w:rsidR="003F756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valós bemutatás követelményének megfelelően bemutassa.</w:t>
      </w:r>
      <w:r w:rsidRPr="000B7A8F">
        <w:rPr>
          <w:rFonts w:asciiTheme="majorBidi" w:hAnsiTheme="majorBidi" w:cstheme="majorBidi"/>
          <w:color w:val="FF0000"/>
          <w:sz w:val="20"/>
          <w:szCs w:val="20"/>
        </w:rPr>
        <w:t>]</w:t>
      </w:r>
    </w:p>
    <w:p w:rsidR="0004238F" w:rsidRPr="000B7A8F" w:rsidRDefault="0004238F" w:rsidP="00BC3982">
      <w:pPr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  <w:lang w:eastAsia="hu-HU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04238F" w:rsidRPr="000B7A8F" w:rsidRDefault="0004238F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  <w:r w:rsidRPr="000B7A8F">
        <w:rPr>
          <w:b/>
          <w:bCs/>
          <w:i w:val="0"/>
          <w:iCs/>
          <w:sz w:val="20"/>
        </w:rPr>
        <w:t>Egyéb kérdések: a felhasználás korlátozása</w:t>
      </w:r>
    </w:p>
    <w:p w:rsidR="0004238F" w:rsidRPr="000B7A8F" w:rsidRDefault="0004238F" w:rsidP="00BC3982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</w:p>
    <w:p w:rsidR="00E52910" w:rsidRPr="000B7A8F" w:rsidRDefault="00E52910" w:rsidP="00E52910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rFonts w:eastAsia="Calibri"/>
          <w:i/>
          <w:spacing w:val="-4"/>
          <w:kern w:val="8"/>
          <w:sz w:val="20"/>
          <w:szCs w:val="20"/>
          <w:lang w:bidi="he-IL"/>
        </w:rPr>
      </w:pPr>
      <w:r w:rsidRPr="000B7A8F">
        <w:rPr>
          <w:rFonts w:eastAsia="Calibri"/>
          <w:i/>
          <w:spacing w:val="-4"/>
          <w:kern w:val="8"/>
          <w:sz w:val="20"/>
          <w:szCs w:val="20"/>
          <w:lang w:bidi="he-IL"/>
        </w:rPr>
        <w:t>[A felhasználás korlátozására vonatkozó kijelentések, mint például:]</w:t>
      </w:r>
    </w:p>
    <w:p w:rsidR="0068448E" w:rsidRPr="000B7A8F" w:rsidRDefault="0068448E" w:rsidP="00686105">
      <w:pPr>
        <w:pStyle w:val="Szvegtrzsbehzssal"/>
        <w:spacing w:after="0" w:line="240" w:lineRule="auto"/>
        <w:rPr>
          <w:rFonts w:ascii="Georgia" w:hAnsi="Georgia" w:cs="Arial"/>
          <w:iCs/>
          <w:spacing w:val="-3"/>
          <w:sz w:val="20"/>
        </w:rPr>
      </w:pPr>
    </w:p>
    <w:p w:rsidR="0068448E" w:rsidRPr="000B7A8F" w:rsidRDefault="004972EA" w:rsidP="0068448E">
      <w:pPr>
        <w:tabs>
          <w:tab w:val="left" w:pos="4820"/>
        </w:tabs>
        <w:suppressAutoHyphens/>
        <w:jc w:val="both"/>
        <w:rPr>
          <w:rFonts w:asciiTheme="majorBidi" w:hAnsiTheme="majorBidi" w:cstheme="majorBidi"/>
          <w:spacing w:val="-3"/>
          <w:sz w:val="20"/>
          <w:szCs w:val="20"/>
          <w:lang w:eastAsia="hu-HU"/>
        </w:rPr>
      </w:pPr>
      <w:r w:rsidRPr="000B7A8F">
        <w:rPr>
          <w:rFonts w:asciiTheme="majorBidi" w:hAnsiTheme="majorBidi" w:cstheme="majorBidi"/>
          <w:iCs/>
          <w:spacing w:val="-2"/>
          <w:sz w:val="20"/>
          <w:szCs w:val="20"/>
        </w:rPr>
        <w:t>[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 xml:space="preserve">Jelen </w:t>
      </w:r>
      <w:r w:rsidR="00A620C4" w:rsidRPr="000B7A8F">
        <w:rPr>
          <w:rFonts w:asciiTheme="majorBidi" w:hAnsiTheme="majorBidi" w:cstheme="majorBidi"/>
          <w:iCs/>
          <w:spacing w:val="-2"/>
          <w:sz w:val="20"/>
          <w:szCs w:val="20"/>
        </w:rPr>
        <w:t xml:space="preserve">könyvvizsgálói 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>jelentés</w:t>
      </w:r>
      <w:r w:rsidR="00B34CD2" w:rsidRPr="000B7A8F">
        <w:rPr>
          <w:rFonts w:asciiTheme="majorBidi" w:hAnsiTheme="majorBidi" w:cstheme="majorBidi"/>
          <w:iCs/>
          <w:spacing w:val="-2"/>
          <w:sz w:val="20"/>
          <w:szCs w:val="20"/>
        </w:rPr>
        <w:t>em(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>ünk</w:t>
      </w:r>
      <w:r w:rsidR="00B34CD2" w:rsidRPr="000B7A8F">
        <w:rPr>
          <w:rFonts w:asciiTheme="majorBidi" w:hAnsiTheme="majorBidi" w:cstheme="majorBidi"/>
          <w:iCs/>
          <w:spacing w:val="-2"/>
          <w:sz w:val="20"/>
          <w:szCs w:val="20"/>
        </w:rPr>
        <w:t>)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 xml:space="preserve"> kizárólag</w:t>
      </w:r>
      <w:r w:rsidR="0068448E" w:rsidRPr="000B7A8F">
        <w:rPr>
          <w:rFonts w:asciiTheme="majorBidi" w:hAnsiTheme="majorBidi" w:cstheme="majorBidi"/>
          <w:iCs/>
          <w:color w:val="FF0000"/>
          <w:spacing w:val="-2"/>
          <w:sz w:val="20"/>
          <w:szCs w:val="20"/>
        </w:rPr>
        <w:t xml:space="preserve"> </w:t>
      </w:r>
      <w:r w:rsidR="0068448E" w:rsidRPr="000B7A8F">
        <w:rPr>
          <w:rFonts w:asciiTheme="majorBidi" w:hAnsiTheme="majorBidi" w:cstheme="majorBidi"/>
          <w:sz w:val="20"/>
          <w:szCs w:val="20"/>
        </w:rPr>
        <w:t>a</w:t>
      </w:r>
      <w:r w:rsidR="00A620C4" w:rsidRPr="000B7A8F">
        <w:rPr>
          <w:rFonts w:asciiTheme="majorBidi" w:hAnsiTheme="majorBidi" w:cstheme="majorBidi"/>
          <w:sz w:val="20"/>
          <w:szCs w:val="20"/>
        </w:rPr>
        <w:t xml:space="preserve">z </w:t>
      </w:r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>ABC társaság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részvényes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é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(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e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i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)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nek/tulajdonos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á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(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a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i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)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nak</w:t>
      </w:r>
      <w:r w:rsidR="0068448E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68448E"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>tájékoztatása céljából</w:t>
      </w:r>
      <w:r w:rsidR="00A56825"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 xml:space="preserve"> és</w:t>
      </w:r>
      <w:r w:rsidR="0068448E"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 xml:space="preserve"> részére készült, az más célból, vagy más által nem használható fel.</w:t>
      </w:r>
      <w:r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>]</w:t>
      </w:r>
    </w:p>
    <w:p w:rsidR="0068448E" w:rsidRPr="000B7A8F" w:rsidRDefault="0068448E" w:rsidP="001A2203">
      <w:pPr>
        <w:tabs>
          <w:tab w:val="left" w:pos="1230"/>
        </w:tabs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</w:rPr>
      </w:pPr>
    </w:p>
    <w:p w:rsidR="004F50DC" w:rsidRDefault="004F50DC" w:rsidP="0029352F">
      <w:pPr>
        <w:keepNext/>
        <w:widowControl w:val="0"/>
        <w:tabs>
          <w:tab w:val="right" w:pos="360"/>
          <w:tab w:val="left" w:pos="576"/>
        </w:tabs>
        <w:jc w:val="both"/>
        <w:rPr>
          <w:b/>
          <w:bCs/>
          <w:iCs/>
          <w:kern w:val="8"/>
          <w:sz w:val="20"/>
          <w:szCs w:val="20"/>
          <w:lang w:bidi="he-IL"/>
        </w:rPr>
      </w:pPr>
    </w:p>
    <w:p w:rsidR="0029352F" w:rsidRPr="000B7A8F" w:rsidRDefault="00837612" w:rsidP="0029352F">
      <w:pPr>
        <w:keepNext/>
        <w:widowControl w:val="0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0B7A8F">
        <w:rPr>
          <w:b/>
          <w:bCs/>
          <w:iCs/>
          <w:kern w:val="8"/>
          <w:sz w:val="20"/>
          <w:szCs w:val="20"/>
          <w:lang w:bidi="he-IL"/>
        </w:rPr>
        <w:t xml:space="preserve">A vezetés és az irányítással megbízott személyek felelőssége </w:t>
      </w:r>
      <w:r w:rsidR="0029352F"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>a közbenső mérlegért</w:t>
      </w:r>
    </w:p>
    <w:p w:rsidR="0029352F" w:rsidRPr="000B7A8F" w:rsidRDefault="0029352F" w:rsidP="00686105">
      <w:pPr>
        <w:pStyle w:val="level2"/>
        <w:spacing w:before="120" w:after="0" w:line="240" w:lineRule="auto"/>
        <w:ind w:left="0" w:firstLine="0"/>
        <w:rPr>
          <w:rFonts w:asciiTheme="majorBidi" w:hAnsiTheme="majorBidi" w:cstheme="majorBidi"/>
          <w:kern w:val="0"/>
          <w:lang w:val="hu-HU"/>
        </w:rPr>
      </w:pPr>
      <w:r w:rsidRPr="000B7A8F">
        <w:rPr>
          <w:rFonts w:asciiTheme="majorBidi" w:hAnsiTheme="majorBidi" w:cstheme="majorBidi"/>
          <w:kern w:val="0"/>
          <w:lang w:val="hu-HU"/>
        </w:rPr>
        <w:t>A vezetés felelős a közbenső mérlegnek a számviteli törvén</w:t>
      </w:r>
      <w:r w:rsidR="00A92592" w:rsidRPr="000B7A8F">
        <w:rPr>
          <w:rFonts w:asciiTheme="majorBidi" w:hAnsiTheme="majorBidi" w:cstheme="majorBidi"/>
          <w:kern w:val="0"/>
          <w:lang w:val="hu-HU"/>
        </w:rPr>
        <w:t>n</w:t>
      </w:r>
      <w:r w:rsidRPr="000B7A8F">
        <w:rPr>
          <w:rFonts w:asciiTheme="majorBidi" w:hAnsiTheme="majorBidi" w:cstheme="majorBidi"/>
          <w:kern w:val="0"/>
          <w:lang w:val="hu-HU"/>
        </w:rPr>
        <w:t>y</w:t>
      </w:r>
      <w:r w:rsidR="00A92592" w:rsidRPr="000B7A8F">
        <w:rPr>
          <w:rFonts w:asciiTheme="majorBidi" w:hAnsiTheme="majorBidi" w:cstheme="majorBidi"/>
          <w:kern w:val="0"/>
          <w:lang w:val="hu-HU"/>
        </w:rPr>
        <w:t>el</w:t>
      </w:r>
      <w:r w:rsidR="005578DE" w:rsidRPr="000B7A8F">
        <w:rPr>
          <w:rFonts w:asciiTheme="majorBidi" w:hAnsiTheme="majorBidi" w:cstheme="majorBidi"/>
          <w:kern w:val="0"/>
          <w:lang w:val="hu-HU"/>
        </w:rPr>
        <w:t xml:space="preserve"> </w:t>
      </w:r>
      <w:r w:rsidRPr="000B7A8F">
        <w:rPr>
          <w:rFonts w:asciiTheme="majorBidi" w:hAnsiTheme="majorBidi" w:cstheme="majorBidi"/>
          <w:kern w:val="0"/>
          <w:lang w:val="hu-HU"/>
        </w:rPr>
        <w:t>összhangban történő elkészítéséért,</w:t>
      </w:r>
      <w:r w:rsidR="00A92592" w:rsidRPr="000B7A8F">
        <w:rPr>
          <w:rStyle w:val="Lbjegyzet-hivatkozs"/>
          <w:rFonts w:asciiTheme="majorBidi" w:hAnsiTheme="majorBidi" w:cstheme="majorBidi"/>
          <w:kern w:val="0"/>
          <w:lang w:val="hu-HU"/>
        </w:rPr>
        <w:footnoteReference w:id="2"/>
      </w:r>
      <w:r w:rsidRPr="000B7A8F">
        <w:rPr>
          <w:rFonts w:asciiTheme="majorBidi" w:hAnsiTheme="majorBidi" w:cstheme="majorBidi"/>
          <w:kern w:val="0"/>
          <w:lang w:val="hu-HU"/>
        </w:rPr>
        <w:t xml:space="preserve"> valamint az olyan belső kontrollért, amelyet a vezetés szükségesnek tart ahhoz, hogy lehetővé váljon az akár csalásból, akár hibából eredő lényeges hibás állítástól mentes közbenső mérleg elkészítése. </w:t>
      </w:r>
    </w:p>
    <w:p w:rsidR="0029352F" w:rsidRPr="000B7A8F" w:rsidRDefault="0029352F" w:rsidP="0029352F">
      <w:pPr>
        <w:pStyle w:val="level2"/>
        <w:widowControl w:val="0"/>
        <w:spacing w:after="0" w:line="240" w:lineRule="auto"/>
        <w:ind w:left="0" w:firstLine="0"/>
        <w:rPr>
          <w:rFonts w:ascii="Georgia" w:hAnsi="Georgia"/>
          <w:color w:val="000000"/>
          <w:kern w:val="0"/>
          <w:lang w:val="hu-HU"/>
        </w:rPr>
      </w:pPr>
    </w:p>
    <w:p w:rsidR="0029352F" w:rsidRPr="000B7A8F" w:rsidRDefault="0029352F" w:rsidP="0029352F">
      <w:pPr>
        <w:pStyle w:val="level2"/>
        <w:widowControl w:val="0"/>
        <w:spacing w:after="0" w:line="240" w:lineRule="auto"/>
        <w:ind w:left="0" w:firstLine="0"/>
        <w:rPr>
          <w:rFonts w:asciiTheme="majorBidi" w:hAnsiTheme="majorBidi" w:cstheme="majorBidi"/>
          <w:kern w:val="0"/>
          <w:lang w:val="hu-HU"/>
        </w:rPr>
      </w:pPr>
      <w:r w:rsidRPr="000B7A8F">
        <w:rPr>
          <w:rFonts w:asciiTheme="majorBidi" w:hAnsiTheme="majorBidi" w:cstheme="majorBidi"/>
          <w:color w:val="000000"/>
          <w:kern w:val="0"/>
          <w:lang w:val="hu-HU"/>
        </w:rPr>
        <w:t>A</w:t>
      </w:r>
      <w:r w:rsidR="00116AC9" w:rsidRPr="000B7A8F">
        <w:rPr>
          <w:rFonts w:asciiTheme="majorBidi" w:hAnsiTheme="majorBidi" w:cstheme="majorBidi"/>
          <w:color w:val="000000"/>
          <w:kern w:val="0"/>
          <w:lang w:val="hu-HU"/>
        </w:rPr>
        <w:t xml:space="preserve"> </w:t>
      </w:r>
      <w:r w:rsidRPr="000B7A8F">
        <w:rPr>
          <w:rFonts w:asciiTheme="majorBidi" w:hAnsiTheme="majorBidi" w:cstheme="majorBidi"/>
          <w:color w:val="000000"/>
          <w:kern w:val="0"/>
          <w:lang w:val="hu-HU"/>
        </w:rPr>
        <w:t xml:space="preserve">közbenső mérleg elkészítése során a vezetés felelős azért, hogy felmérje a Társaságnak a vállalkozás folytatására való képességét, valamint a vezetés felel a vállalkozás folytatásának elvén alapuló </w:t>
      </w:r>
      <w:r w:rsidR="00391B5B" w:rsidRPr="000B7A8F">
        <w:rPr>
          <w:rFonts w:asciiTheme="majorBidi" w:hAnsiTheme="majorBidi" w:cstheme="majorBidi"/>
          <w:color w:val="000000"/>
          <w:kern w:val="0"/>
          <w:lang w:val="hu-HU"/>
        </w:rPr>
        <w:t>közbenső mérleg</w:t>
      </w:r>
      <w:r w:rsidRPr="000B7A8F">
        <w:rPr>
          <w:rFonts w:asciiTheme="majorBidi" w:hAnsiTheme="majorBidi" w:cstheme="majorBidi"/>
          <w:color w:val="000000"/>
          <w:kern w:val="0"/>
          <w:lang w:val="hu-HU"/>
        </w:rPr>
        <w:t xml:space="preserve"> </w:t>
      </w:r>
      <w:bookmarkStart w:id="4" w:name="_Hlk502740530"/>
      <w:r w:rsidR="003E6ABA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4"/>
    </w:p>
    <w:p w:rsidR="0029352F" w:rsidRPr="000B7A8F" w:rsidRDefault="0029352F" w:rsidP="0029352F">
      <w:pPr>
        <w:pStyle w:val="level2"/>
        <w:tabs>
          <w:tab w:val="clear" w:pos="360"/>
          <w:tab w:val="clear" w:pos="576"/>
        </w:tabs>
        <w:spacing w:after="0" w:line="240" w:lineRule="auto"/>
        <w:ind w:left="0" w:firstLine="0"/>
        <w:rPr>
          <w:rFonts w:ascii="Georgia" w:hAnsi="Georgia"/>
          <w:kern w:val="0"/>
          <w:lang w:val="hu-HU"/>
        </w:rPr>
      </w:pPr>
    </w:p>
    <w:p w:rsidR="00837612" w:rsidRPr="000B7A8F" w:rsidRDefault="00837612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spacing w:val="1"/>
          <w:sz w:val="20"/>
          <w:szCs w:val="20"/>
        </w:rPr>
      </w:pPr>
      <w:r w:rsidRPr="000B7A8F">
        <w:rPr>
          <w:spacing w:val="1"/>
          <w:sz w:val="20"/>
          <w:szCs w:val="20"/>
        </w:rPr>
        <w:t>Az irányítással megbízott személyek felelősek a Társaság pénzügyi beszámolási folyamatának felügyeletéért.</w:t>
      </w:r>
    </w:p>
    <w:p w:rsidR="0029352F" w:rsidRPr="000B7A8F" w:rsidRDefault="0029352F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</w:pPr>
    </w:p>
    <w:p w:rsidR="004F50DC" w:rsidRDefault="004F50DC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</w:pPr>
    </w:p>
    <w:p w:rsidR="0029352F" w:rsidRPr="000B7A8F" w:rsidRDefault="0029352F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iCs/>
          <w:sz w:val="20"/>
          <w:szCs w:val="20"/>
          <w:lang w:bidi="he-IL"/>
        </w:rPr>
      </w:pPr>
      <w:r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 xml:space="preserve">A könyvvizsgáló </w:t>
      </w:r>
      <w:r w:rsidR="00391B5B"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>közbenső mérleg</w:t>
      </w:r>
      <w:r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 xml:space="preserve"> könyvvizsgálatáért való felelőssége</w:t>
      </w:r>
      <w:r w:rsidRPr="000B7A8F">
        <w:rPr>
          <w:rFonts w:asciiTheme="majorBidi" w:hAnsiTheme="majorBidi" w:cstheme="majorBidi"/>
          <w:b/>
          <w:bCs/>
          <w:iCs/>
          <w:strike/>
          <w:sz w:val="20"/>
          <w:szCs w:val="20"/>
          <w:lang w:bidi="he-IL"/>
        </w:rPr>
        <w:t xml:space="preserve"> </w:t>
      </w:r>
    </w:p>
    <w:p w:rsidR="0029352F" w:rsidRPr="000B7A8F" w:rsidRDefault="0029352F" w:rsidP="00686105">
      <w:pPr>
        <w:keepNext/>
        <w:shd w:val="clear" w:color="auto" w:fill="FFFFFF"/>
        <w:tabs>
          <w:tab w:val="right" w:pos="360"/>
          <w:tab w:val="left" w:pos="576"/>
        </w:tabs>
        <w:spacing w:before="120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0B7A8F">
        <w:rPr>
          <w:rFonts w:asciiTheme="majorBidi" w:hAnsiTheme="majorBidi" w:cstheme="majorBidi"/>
          <w:sz w:val="20"/>
          <w:szCs w:val="20"/>
          <w:lang w:bidi="he-IL"/>
        </w:rPr>
        <w:t>A könyvvizsgálat során cél</w:t>
      </w:r>
      <w:r w:rsidR="00B83967" w:rsidRPr="000B7A8F">
        <w:rPr>
          <w:rFonts w:asciiTheme="majorBidi" w:hAnsiTheme="majorBidi" w:cstheme="majorBidi"/>
          <w:sz w:val="20"/>
          <w:szCs w:val="20"/>
          <w:lang w:bidi="he-IL"/>
        </w:rPr>
        <w:t>om(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r w:rsidR="00B83967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kellő bizonyosságot szerezni arról, hogy a</w:t>
      </w:r>
      <w:r w:rsidR="00C70B7C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közbenső mérleg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egésze nem tartalmaz akár csalásból, akár hibából eredő lényeges hibás állítást,</w:t>
      </w:r>
      <w:r w:rsidRPr="000B7A8F">
        <w:rPr>
          <w:rFonts w:asciiTheme="majorBidi" w:hAnsiTheme="majorBidi" w:cstheme="majorBidi"/>
          <w:caps/>
          <w:sz w:val="20"/>
          <w:szCs w:val="20"/>
          <w:lang w:bidi="he-IL"/>
        </w:rPr>
        <w:t xml:space="preserve"> 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>valamint az, hogy ennek alapján a vélemény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emet(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>ünket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tartalmazó független könyvvizsgálói jelentést bocsáss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ak(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ki. A kellő bizonyosság magas fokú bizonyosság, de nem garancia arra, hogy a Magyar Nemzeti Könyvvizsgálati Standardokkal 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C70B7C" w:rsidRPr="000B7A8F">
        <w:rPr>
          <w:rFonts w:asciiTheme="majorBidi" w:hAnsiTheme="majorBidi" w:cstheme="majorBidi"/>
          <w:sz w:val="20"/>
          <w:szCs w:val="20"/>
          <w:lang w:bidi="he-IL"/>
        </w:rPr>
        <w:t>közbenső mérleg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alapján meghozott gazdasági döntéseit. </w:t>
      </w:r>
    </w:p>
    <w:p w:rsidR="0029352F" w:rsidRPr="000B7A8F" w:rsidRDefault="0029352F" w:rsidP="0029352F">
      <w:pPr>
        <w:keepNext/>
        <w:tabs>
          <w:tab w:val="right" w:pos="360"/>
          <w:tab w:val="left" w:pos="576"/>
        </w:tabs>
        <w:jc w:val="both"/>
        <w:rPr>
          <w:rFonts w:ascii="Georgia" w:hAnsi="Georgia"/>
          <w:sz w:val="20"/>
          <w:szCs w:val="20"/>
          <w:lang w:bidi="he-IL"/>
        </w:rPr>
      </w:pPr>
    </w:p>
    <w:p w:rsidR="0029352F" w:rsidRDefault="008634B5" w:rsidP="0029352F">
      <w:pPr>
        <w:keepNext/>
        <w:tabs>
          <w:tab w:val="right" w:pos="360"/>
          <w:tab w:val="left" w:pos="576"/>
        </w:tabs>
        <w:spacing w:after="60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>
        <w:rPr>
          <w:rFonts w:asciiTheme="majorBidi" w:hAnsiTheme="majorBidi" w:cstheme="majorBidi"/>
          <w:sz w:val="20"/>
          <w:szCs w:val="20"/>
          <w:lang w:bidi="he-IL"/>
        </w:rPr>
        <w:t xml:space="preserve">A 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Magyar Nemzeti Könyvvizsgálati Standardok</w:t>
      </w:r>
      <w:bookmarkStart w:id="5" w:name="_Hlk502734172"/>
      <w:r>
        <w:rPr>
          <w:rFonts w:asciiTheme="majorBidi" w:hAnsiTheme="majorBidi" w:cstheme="majorBidi"/>
          <w:sz w:val="20"/>
          <w:szCs w:val="20"/>
          <w:lang w:bidi="he-IL"/>
        </w:rPr>
        <w:t xml:space="preserve"> </w:t>
      </w:r>
      <w:r w:rsidRPr="00D70228">
        <w:rPr>
          <w:kern w:val="8"/>
          <w:sz w:val="20"/>
          <w:szCs w:val="20"/>
          <w:lang w:bidi="he-IL"/>
        </w:rPr>
        <w:t>szerinti könyvvizsgálat egésze során</w:t>
      </w:r>
      <w:bookmarkEnd w:id="5"/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szakmai megítélést alkalmaz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ok(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, és szakmai szkepticizmust tart</w:t>
      </w:r>
      <w:r w:rsidR="00242CDC" w:rsidRPr="000B7A8F">
        <w:rPr>
          <w:rFonts w:asciiTheme="majorBidi" w:hAnsiTheme="majorBidi" w:cstheme="majorBidi"/>
          <w:sz w:val="20"/>
          <w:szCs w:val="20"/>
          <w:lang w:bidi="he-IL"/>
        </w:rPr>
        <w:t>ok(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r w:rsidR="00242CDC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fenn</w:t>
      </w:r>
      <w:r>
        <w:rPr>
          <w:rFonts w:asciiTheme="majorBidi" w:hAnsiTheme="majorBidi" w:cstheme="majorBidi"/>
          <w:sz w:val="20"/>
          <w:szCs w:val="20"/>
          <w:lang w:bidi="he-IL"/>
        </w:rPr>
        <w:t>.</w:t>
      </w:r>
    </w:p>
    <w:p w:rsidR="008634B5" w:rsidRPr="000B7A8F" w:rsidRDefault="008634B5" w:rsidP="0029352F">
      <w:pPr>
        <w:keepNext/>
        <w:tabs>
          <w:tab w:val="right" w:pos="360"/>
          <w:tab w:val="left" w:pos="576"/>
        </w:tabs>
        <w:spacing w:after="60"/>
        <w:jc w:val="both"/>
        <w:rPr>
          <w:rFonts w:asciiTheme="majorBidi" w:hAnsiTheme="majorBidi" w:cstheme="majorBidi"/>
          <w:sz w:val="20"/>
          <w:szCs w:val="20"/>
          <w:lang w:bidi="he-IL"/>
        </w:rPr>
      </w:pPr>
      <w:bookmarkStart w:id="6" w:name="_Hlk502734228"/>
      <w:r>
        <w:rPr>
          <w:kern w:val="8"/>
          <w:sz w:val="20"/>
          <w:szCs w:val="20"/>
          <w:lang w:bidi="he-IL"/>
        </w:rPr>
        <w:t>Továbbá:</w:t>
      </w:r>
      <w:bookmarkEnd w:id="6"/>
    </w:p>
    <w:p w:rsidR="0029352F" w:rsidRPr="000B7A8F" w:rsidRDefault="0029352F" w:rsidP="00727A70">
      <w:pPr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Azonosít</w:t>
      </w:r>
      <w:r w:rsidR="00FE7E15" w:rsidRPr="000B7A8F">
        <w:rPr>
          <w:rFonts w:asciiTheme="majorBidi" w:hAnsiTheme="majorBidi" w:cstheme="majorBidi"/>
          <w:sz w:val="20"/>
          <w:szCs w:val="20"/>
        </w:rPr>
        <w:t>om(</w:t>
      </w:r>
      <w:r w:rsidRPr="000B7A8F">
        <w:rPr>
          <w:rFonts w:asciiTheme="majorBidi" w:hAnsiTheme="majorBidi" w:cstheme="majorBidi"/>
          <w:sz w:val="20"/>
          <w:szCs w:val="20"/>
        </w:rPr>
        <w:t>juk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és fel</w:t>
      </w:r>
      <w:r w:rsidR="003C5577" w:rsidRPr="000B7A8F">
        <w:rPr>
          <w:rFonts w:asciiTheme="majorBidi" w:hAnsiTheme="majorBidi" w:cstheme="majorBidi"/>
          <w:sz w:val="20"/>
          <w:szCs w:val="20"/>
        </w:rPr>
        <w:t>mérem</w:t>
      </w:r>
      <w:r w:rsidR="00FE7E15" w:rsidRPr="000B7A8F">
        <w:rPr>
          <w:rFonts w:asciiTheme="majorBidi" w:hAnsiTheme="majorBidi" w:cstheme="majorBidi"/>
          <w:sz w:val="20"/>
          <w:szCs w:val="20"/>
        </w:rPr>
        <w:t>(jük)</w:t>
      </w:r>
      <w:r w:rsidRPr="000B7A8F">
        <w:rPr>
          <w:rFonts w:asciiTheme="majorBidi" w:hAnsiTheme="majorBidi" w:cstheme="majorBidi"/>
          <w:sz w:val="20"/>
          <w:szCs w:val="20"/>
        </w:rPr>
        <w:t xml:space="preserve"> a </w:t>
      </w:r>
      <w:r w:rsidR="00C70B7C" w:rsidRPr="000B7A8F">
        <w:rPr>
          <w:rFonts w:asciiTheme="majorBidi" w:hAnsiTheme="majorBidi" w:cstheme="majorBidi"/>
          <w:sz w:val="20"/>
          <w:szCs w:val="20"/>
        </w:rPr>
        <w:t>közbenső mérleg</w:t>
      </w:r>
      <w:r w:rsidRPr="000B7A8F">
        <w:rPr>
          <w:rFonts w:asciiTheme="majorBidi" w:hAnsiTheme="majorBidi" w:cstheme="majorBidi"/>
          <w:sz w:val="20"/>
          <w:szCs w:val="20"/>
        </w:rPr>
        <w:t xml:space="preserve"> akár csalásból, akár hibából eredő lényeges hibás állításainak kockázatait, </w:t>
      </w:r>
      <w:bookmarkStart w:id="7" w:name="_Hlk502734246"/>
      <w:bookmarkStart w:id="8" w:name="_Hlk502759813"/>
      <w:r w:rsidR="008634B5" w:rsidRPr="00D46CC5">
        <w:rPr>
          <w:kern w:val="20"/>
          <w:sz w:val="20"/>
          <w:szCs w:val="20"/>
        </w:rPr>
        <w:t>kialakítom(juk) és végrehajtom(juk)</w:t>
      </w:r>
      <w:bookmarkEnd w:id="7"/>
      <w:r w:rsidR="008634B5">
        <w:rPr>
          <w:kern w:val="20"/>
          <w:sz w:val="20"/>
          <w:szCs w:val="20"/>
        </w:rPr>
        <w:t xml:space="preserve"> </w:t>
      </w:r>
      <w:bookmarkEnd w:id="8"/>
      <w:r w:rsidRPr="000B7A8F">
        <w:rPr>
          <w:rFonts w:asciiTheme="majorBidi" w:hAnsiTheme="majorBidi" w:cstheme="majorBidi"/>
          <w:sz w:val="20"/>
          <w:szCs w:val="20"/>
        </w:rPr>
        <w:t xml:space="preserve">az </w:t>
      </w:r>
      <w:r w:rsidRPr="000B7A8F">
        <w:rPr>
          <w:rFonts w:asciiTheme="majorBidi" w:eastAsia="Calibri" w:hAnsiTheme="majorBidi" w:cstheme="majorBidi"/>
          <w:sz w:val="20"/>
          <w:szCs w:val="20"/>
        </w:rPr>
        <w:t xml:space="preserve">ezen kockázatok kezelésére alkalmas </w:t>
      </w:r>
      <w:r w:rsidRPr="000B7A8F">
        <w:rPr>
          <w:rFonts w:asciiTheme="majorBidi" w:hAnsiTheme="majorBidi" w:cstheme="majorBidi"/>
          <w:sz w:val="20"/>
          <w:szCs w:val="20"/>
        </w:rPr>
        <w:t>könyvvizsgálati eljárásokat , valamint elegendő és megfelelő könyvvizsgálati bizonyítékot szerz</w:t>
      </w:r>
      <w:r w:rsidR="00FE7E15" w:rsidRPr="000B7A8F">
        <w:rPr>
          <w:rFonts w:asciiTheme="majorBidi" w:hAnsiTheme="majorBidi" w:cstheme="majorBidi"/>
          <w:sz w:val="20"/>
          <w:szCs w:val="20"/>
        </w:rPr>
        <w:t>ek(</w:t>
      </w:r>
      <w:r w:rsidRPr="000B7A8F">
        <w:rPr>
          <w:rFonts w:asciiTheme="majorBidi" w:hAnsiTheme="majorBidi" w:cstheme="majorBidi"/>
          <w:sz w:val="20"/>
          <w:szCs w:val="20"/>
        </w:rPr>
        <w:t>ünk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="008634B5">
        <w:rPr>
          <w:rFonts w:asciiTheme="majorBidi" w:hAnsiTheme="majorBidi" w:cstheme="majorBidi"/>
          <w:sz w:val="20"/>
          <w:szCs w:val="20"/>
        </w:rPr>
        <w:t xml:space="preserve"> a </w:t>
      </w:r>
      <w:r w:rsidR="008634B5" w:rsidRPr="000B7A8F">
        <w:rPr>
          <w:rFonts w:asciiTheme="majorBidi" w:hAnsiTheme="majorBidi" w:cstheme="majorBidi"/>
          <w:sz w:val="20"/>
          <w:szCs w:val="20"/>
        </w:rPr>
        <w:t>véleményem(ünk) megalapozásához</w:t>
      </w:r>
      <w:r w:rsidRPr="000B7A8F">
        <w:rPr>
          <w:rFonts w:asciiTheme="majorBidi" w:hAnsiTheme="majorBidi" w:cstheme="majorBidi"/>
          <w:sz w:val="20"/>
          <w:szCs w:val="20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727A70">
        <w:rPr>
          <w:rFonts w:asciiTheme="majorBidi" w:hAnsiTheme="majorBidi" w:cstheme="majorBidi"/>
          <w:sz w:val="20"/>
          <w:szCs w:val="20"/>
        </w:rPr>
        <w:t>.</w:t>
      </w:r>
      <w:r w:rsidR="00727A70" w:rsidRPr="000B7A8F" w:rsidDel="00727A70">
        <w:rPr>
          <w:rFonts w:asciiTheme="majorBidi" w:hAnsiTheme="majorBidi" w:cstheme="majorBidi"/>
          <w:sz w:val="20"/>
          <w:szCs w:val="20"/>
        </w:rPr>
        <w:t xml:space="preserve"> </w:t>
      </w:r>
      <w:r w:rsidRPr="000B7A8F">
        <w:rPr>
          <w:rFonts w:asciiTheme="majorBidi" w:hAnsiTheme="majorBidi" w:cstheme="majorBidi"/>
          <w:sz w:val="20"/>
          <w:szCs w:val="20"/>
        </w:rPr>
        <w:t>Megismer</w:t>
      </w:r>
      <w:r w:rsidR="00FE7E15" w:rsidRPr="000B7A8F">
        <w:rPr>
          <w:rFonts w:asciiTheme="majorBidi" w:hAnsiTheme="majorBidi" w:cstheme="majorBidi"/>
          <w:sz w:val="20"/>
          <w:szCs w:val="20"/>
        </w:rPr>
        <w:t>em(</w:t>
      </w:r>
      <w:r w:rsidRPr="000B7A8F">
        <w:rPr>
          <w:rFonts w:asciiTheme="majorBidi" w:hAnsiTheme="majorBidi" w:cstheme="majorBidi"/>
          <w:sz w:val="20"/>
          <w:szCs w:val="20"/>
        </w:rPr>
        <w:t>jük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könyvvizsgálat szempontjából releváns belső kontrollt annak érdekében, hogy olyan könyvvizsgálati eljárásokat tervezz</w:t>
      </w:r>
      <w:r w:rsidR="00FE7E15" w:rsidRPr="000B7A8F">
        <w:rPr>
          <w:rFonts w:asciiTheme="majorBidi" w:hAnsiTheme="majorBidi" w:cstheme="majorBidi"/>
          <w:sz w:val="20"/>
          <w:szCs w:val="20"/>
        </w:rPr>
        <w:t>ek(</w:t>
      </w:r>
      <w:r w:rsidRPr="000B7A8F">
        <w:rPr>
          <w:rFonts w:asciiTheme="majorBidi" w:hAnsiTheme="majorBidi" w:cstheme="majorBidi"/>
          <w:sz w:val="20"/>
          <w:szCs w:val="20"/>
        </w:rPr>
        <w:t>ünk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meg, amelyek az adott körülmények között megfelelőek, de nem azért, hogy a Társaság belső kontrolljának hatékonyságára vonatkozóan véleményt nyilváníts</w:t>
      </w:r>
      <w:r w:rsidR="00FE7E15" w:rsidRPr="000B7A8F">
        <w:rPr>
          <w:rFonts w:asciiTheme="majorBidi" w:hAnsiTheme="majorBidi" w:cstheme="majorBidi"/>
          <w:sz w:val="20"/>
          <w:szCs w:val="20"/>
        </w:rPr>
        <w:t>ak(</w:t>
      </w:r>
      <w:r w:rsidRPr="000B7A8F">
        <w:rPr>
          <w:rFonts w:asciiTheme="majorBidi" w:hAnsiTheme="majorBidi" w:cstheme="majorBidi"/>
          <w:sz w:val="20"/>
          <w:szCs w:val="20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>.</w:t>
      </w:r>
    </w:p>
    <w:p w:rsidR="0029352F" w:rsidRPr="000B7A8F" w:rsidRDefault="0029352F" w:rsidP="0029352F">
      <w:pPr>
        <w:numPr>
          <w:ilvl w:val="0"/>
          <w:numId w:val="4"/>
        </w:numPr>
        <w:spacing w:after="60"/>
        <w:ind w:left="540" w:hanging="540"/>
        <w:jc w:val="both"/>
        <w:rPr>
          <w:rStyle w:val="Jegyzethivatkozs"/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Értékel</w:t>
      </w:r>
      <w:r w:rsidR="00FE7E15" w:rsidRPr="000B7A8F">
        <w:rPr>
          <w:rFonts w:asciiTheme="majorBidi" w:hAnsiTheme="majorBidi" w:cstheme="majorBidi"/>
          <w:sz w:val="20"/>
          <w:szCs w:val="20"/>
        </w:rPr>
        <w:t>em(</w:t>
      </w:r>
      <w:r w:rsidRPr="000B7A8F">
        <w:rPr>
          <w:rFonts w:asciiTheme="majorBidi" w:hAnsiTheme="majorBidi" w:cstheme="majorBidi"/>
          <w:sz w:val="20"/>
          <w:szCs w:val="20"/>
        </w:rPr>
        <w:t>jük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vezetés által alkalmazott számviteli politika megfelelőségét és a vezetés által készített számviteli becslések ésszerűségét. </w:t>
      </w:r>
    </w:p>
    <w:p w:rsidR="0029352F" w:rsidRDefault="0029352F" w:rsidP="0029352F">
      <w:pPr>
        <w:widowControl w:val="0"/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Következtetést von</w:t>
      </w:r>
      <w:r w:rsidR="00FE7E15" w:rsidRPr="000B7A8F">
        <w:rPr>
          <w:rFonts w:asciiTheme="majorBidi" w:hAnsiTheme="majorBidi" w:cstheme="majorBidi"/>
          <w:sz w:val="20"/>
          <w:szCs w:val="20"/>
        </w:rPr>
        <w:t>ok(</w:t>
      </w:r>
      <w:r w:rsidRPr="000B7A8F">
        <w:rPr>
          <w:rFonts w:asciiTheme="majorBidi" w:hAnsiTheme="majorBidi" w:cstheme="majorBidi"/>
          <w:sz w:val="20"/>
          <w:szCs w:val="20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le arról, hogy helyénvaló-e a vezetés részéről a vállalkozás folytatásának elvén alapuló </w:t>
      </w:r>
      <w:r w:rsidR="008634B5" w:rsidRPr="000B7A8F">
        <w:rPr>
          <w:rFonts w:asciiTheme="majorBidi" w:hAnsiTheme="majorBidi" w:cstheme="majorBidi"/>
          <w:sz w:val="20"/>
          <w:szCs w:val="20"/>
        </w:rPr>
        <w:t>közbenső mérleg</w:t>
      </w:r>
      <w:r w:rsidR="00727A70">
        <w:rPr>
          <w:rFonts w:asciiTheme="majorBidi" w:hAnsiTheme="majorBidi" w:cstheme="majorBidi"/>
          <w:sz w:val="20"/>
          <w:szCs w:val="20"/>
        </w:rPr>
        <w:t xml:space="preserve"> összeállítása</w:t>
      </w:r>
      <w:r w:rsidRPr="000B7A8F">
        <w:rPr>
          <w:rFonts w:asciiTheme="majorBidi" w:hAnsiTheme="majorBidi" w:cstheme="majorBidi"/>
          <w:sz w:val="20"/>
          <w:szCs w:val="20"/>
        </w:rPr>
        <w:t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</w:t>
      </w:r>
      <w:r w:rsidR="00FE7E15" w:rsidRPr="000B7A8F">
        <w:rPr>
          <w:rFonts w:asciiTheme="majorBidi" w:hAnsiTheme="majorBidi" w:cstheme="majorBidi"/>
          <w:sz w:val="20"/>
          <w:szCs w:val="20"/>
        </w:rPr>
        <w:t>om(</w:t>
      </w:r>
      <w:r w:rsidRPr="000B7A8F">
        <w:rPr>
          <w:rFonts w:asciiTheme="majorBidi" w:hAnsiTheme="majorBidi" w:cstheme="majorBidi"/>
          <w:sz w:val="20"/>
          <w:szCs w:val="20"/>
        </w:rPr>
        <w:t>juk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le, hogy lényeges bizonytalanság áll fenn, független könyvvizsgálói jelentés</w:t>
      </w:r>
      <w:r w:rsidR="00FE7E15" w:rsidRPr="000B7A8F">
        <w:rPr>
          <w:rFonts w:asciiTheme="majorBidi" w:hAnsiTheme="majorBidi" w:cstheme="majorBidi"/>
          <w:sz w:val="20"/>
          <w:szCs w:val="20"/>
        </w:rPr>
        <w:t>emben(</w:t>
      </w:r>
      <w:r w:rsidRPr="000B7A8F">
        <w:rPr>
          <w:rFonts w:asciiTheme="majorBidi" w:hAnsiTheme="majorBidi" w:cstheme="majorBidi"/>
          <w:sz w:val="20"/>
          <w:szCs w:val="20"/>
        </w:rPr>
        <w:t>ünkben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fel kell hívn</w:t>
      </w:r>
      <w:r w:rsidR="00FE7E15" w:rsidRPr="000B7A8F">
        <w:rPr>
          <w:rFonts w:asciiTheme="majorBidi" w:hAnsiTheme="majorBidi" w:cstheme="majorBidi"/>
          <w:sz w:val="20"/>
          <w:szCs w:val="20"/>
        </w:rPr>
        <w:t>om(</w:t>
      </w:r>
      <w:r w:rsidRPr="000B7A8F">
        <w:rPr>
          <w:rFonts w:asciiTheme="majorBidi" w:hAnsiTheme="majorBidi" w:cstheme="majorBidi"/>
          <w:sz w:val="20"/>
          <w:szCs w:val="20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figyelmet vagy minősít</w:t>
      </w:r>
      <w:r w:rsidR="00FE7E15" w:rsidRPr="000B7A8F">
        <w:rPr>
          <w:rFonts w:asciiTheme="majorBidi" w:hAnsiTheme="majorBidi" w:cstheme="majorBidi"/>
          <w:sz w:val="20"/>
          <w:szCs w:val="20"/>
        </w:rPr>
        <w:t>enem(</w:t>
      </w:r>
      <w:r w:rsidRPr="000B7A8F">
        <w:rPr>
          <w:rFonts w:asciiTheme="majorBidi" w:hAnsiTheme="majorBidi" w:cstheme="majorBidi"/>
          <w:sz w:val="20"/>
          <w:szCs w:val="20"/>
        </w:rPr>
        <w:t>nünk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kell vélemény</w:t>
      </w:r>
      <w:r w:rsidR="00FE7E15" w:rsidRPr="000B7A8F">
        <w:rPr>
          <w:rFonts w:asciiTheme="majorBidi" w:hAnsiTheme="majorBidi" w:cstheme="majorBidi"/>
          <w:sz w:val="20"/>
          <w:szCs w:val="20"/>
        </w:rPr>
        <w:t>emet(</w:t>
      </w:r>
      <w:r w:rsidRPr="000B7A8F">
        <w:rPr>
          <w:rFonts w:asciiTheme="majorBidi" w:hAnsiTheme="majorBidi" w:cstheme="majorBidi"/>
          <w:sz w:val="20"/>
          <w:szCs w:val="20"/>
        </w:rPr>
        <w:t>ünket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. </w:t>
      </w:r>
      <w:r w:rsidRPr="000B7A8F">
        <w:rPr>
          <w:rFonts w:asciiTheme="majorBidi" w:hAnsiTheme="majorBidi" w:cstheme="majorBidi"/>
          <w:sz w:val="20"/>
          <w:szCs w:val="20"/>
        </w:rPr>
        <w:lastRenderedPageBreak/>
        <w:t>Következtetései</w:t>
      </w:r>
      <w:r w:rsidR="00FE7E15" w:rsidRPr="000B7A8F">
        <w:rPr>
          <w:rFonts w:asciiTheme="majorBidi" w:hAnsiTheme="majorBidi" w:cstheme="majorBidi"/>
          <w:sz w:val="20"/>
          <w:szCs w:val="20"/>
        </w:rPr>
        <w:t>m(</w:t>
      </w:r>
      <w:r w:rsidRPr="000B7A8F">
        <w:rPr>
          <w:rFonts w:asciiTheme="majorBidi" w:hAnsiTheme="majorBidi" w:cstheme="majorBidi"/>
          <w:sz w:val="20"/>
          <w:szCs w:val="20"/>
        </w:rPr>
        <w:t>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független könyvvizsgálói jelentés</w:t>
      </w:r>
      <w:r w:rsidR="00FE7E15" w:rsidRPr="000B7A8F">
        <w:rPr>
          <w:rFonts w:asciiTheme="majorBidi" w:hAnsiTheme="majorBidi" w:cstheme="majorBidi"/>
          <w:sz w:val="20"/>
          <w:szCs w:val="20"/>
        </w:rPr>
        <w:t>em(</w:t>
      </w:r>
      <w:r w:rsidRPr="000B7A8F">
        <w:rPr>
          <w:rFonts w:asciiTheme="majorBidi" w:hAnsiTheme="majorBidi" w:cstheme="majorBidi"/>
          <w:sz w:val="20"/>
          <w:szCs w:val="20"/>
        </w:rPr>
        <w:t>ünk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:rsidR="00B21095" w:rsidRPr="00B21095" w:rsidRDefault="00B21095" w:rsidP="0029352F">
      <w:pPr>
        <w:widowControl w:val="0"/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r w:rsidRPr="00B21095">
        <w:rPr>
          <w:sz w:val="20"/>
          <w:szCs w:val="20"/>
        </w:rPr>
        <w:t xml:space="preserve">Értékelem(jük) a </w:t>
      </w:r>
      <w:r w:rsidRPr="000B7A8F">
        <w:rPr>
          <w:rFonts w:asciiTheme="majorBidi" w:hAnsiTheme="majorBidi" w:cstheme="majorBidi"/>
          <w:sz w:val="20"/>
          <w:szCs w:val="20"/>
        </w:rPr>
        <w:t>közbenső mérleg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21095">
        <w:rPr>
          <w:sz w:val="20"/>
          <w:szCs w:val="20"/>
        </w:rPr>
        <w:t xml:space="preserve">átfogó bemutatását, felépítését és tartalmát, valamint értékelem(jük) azt is, hogy a </w:t>
      </w:r>
      <w:r w:rsidRPr="000B7A8F">
        <w:rPr>
          <w:rFonts w:asciiTheme="majorBidi" w:hAnsiTheme="majorBidi" w:cstheme="majorBidi"/>
          <w:sz w:val="20"/>
          <w:szCs w:val="20"/>
        </w:rPr>
        <w:t>közbenső mérleg</w:t>
      </w:r>
      <w:r w:rsidRPr="00B21095">
        <w:rPr>
          <w:sz w:val="20"/>
          <w:szCs w:val="20"/>
        </w:rPr>
        <w:t>ben teljesül-e az alapul szolgáló ügyleteknek és eseményeknek a számviteli törvény</w:t>
      </w:r>
      <w:r w:rsidR="004945F6">
        <w:rPr>
          <w:sz w:val="20"/>
          <w:szCs w:val="20"/>
        </w:rPr>
        <w:t xml:space="preserve">ben </w:t>
      </w:r>
      <w:r w:rsidRPr="00B21095">
        <w:rPr>
          <w:sz w:val="20"/>
          <w:szCs w:val="20"/>
        </w:rPr>
        <w:t>foglaltak szerinti bemutatása.</w:t>
      </w:r>
      <w:r w:rsidR="0023698F">
        <w:rPr>
          <w:rStyle w:val="Lbjegyzet-hivatkozs"/>
          <w:sz w:val="20"/>
          <w:szCs w:val="20"/>
        </w:rPr>
        <w:footnoteReference w:id="3"/>
      </w:r>
    </w:p>
    <w:p w:rsidR="008634B5" w:rsidRPr="000B7A8F" w:rsidRDefault="008634B5" w:rsidP="0029352F">
      <w:pPr>
        <w:widowControl w:val="0"/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bookmarkStart w:id="9" w:name="_Hlk502734339"/>
      <w:bookmarkStart w:id="10" w:name="_Hlk502740730"/>
      <w:r w:rsidRPr="00D70228">
        <w:rPr>
          <w:spacing w:val="-4"/>
          <w:sz w:val="20"/>
          <w:szCs w:val="20"/>
        </w:rPr>
        <w:t>Az irányítással megbízott személyek tudomására hozom(zuk)</w:t>
      </w:r>
      <w:r w:rsidRPr="00D46CC5">
        <w:rPr>
          <w:spacing w:val="-4"/>
          <w:sz w:val="20"/>
          <w:szCs w:val="20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</w:t>
      </w:r>
      <w:bookmarkEnd w:id="9"/>
      <w:r w:rsidRPr="00D46CC5">
        <w:rPr>
          <w:spacing w:val="-4"/>
          <w:sz w:val="20"/>
          <w:szCs w:val="20"/>
        </w:rPr>
        <w:t>.</w:t>
      </w:r>
      <w:bookmarkEnd w:id="10"/>
    </w:p>
    <w:p w:rsidR="0029352F" w:rsidRPr="000B7A8F" w:rsidRDefault="0029352F" w:rsidP="0029352F">
      <w:pPr>
        <w:widowControl w:val="0"/>
        <w:ind w:left="540"/>
        <w:jc w:val="both"/>
        <w:rPr>
          <w:rFonts w:ascii="Georgia" w:hAnsi="Georgia"/>
          <w:sz w:val="20"/>
          <w:szCs w:val="20"/>
        </w:rPr>
      </w:pPr>
    </w:p>
    <w:p w:rsidR="009E0842" w:rsidRPr="000B7A8F" w:rsidRDefault="009E0842" w:rsidP="001A2203">
      <w:pPr>
        <w:tabs>
          <w:tab w:val="left" w:pos="1230"/>
        </w:tabs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</w:rPr>
      </w:pPr>
    </w:p>
    <w:p w:rsidR="00B00F98" w:rsidRPr="000B7A8F" w:rsidRDefault="00B00F98" w:rsidP="001A2203">
      <w:pPr>
        <w:tabs>
          <w:tab w:val="left" w:pos="1230"/>
        </w:tabs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</w:rPr>
      </w:pP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Dátum</w:t>
      </w: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Könyvvizsgáló cég képviselőjének aláírása</w:t>
      </w:r>
      <w:r w:rsidRPr="000B7A8F">
        <w:rPr>
          <w:iCs/>
          <w:spacing w:val="-2"/>
          <w:sz w:val="20"/>
        </w:rPr>
        <w:tab/>
        <w:t>Kamarai tag könyvvizsgáló aláírása</w:t>
      </w: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Képviseletre jogosult neve</w:t>
      </w:r>
      <w:r w:rsidRPr="000B7A8F">
        <w:rPr>
          <w:iCs/>
          <w:spacing w:val="-2"/>
          <w:sz w:val="20"/>
        </w:rPr>
        <w:tab/>
        <w:t>Kamarai tag könyvvizsgáló neve</w:t>
      </w: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Könyvvizsgáló cég neve</w:t>
      </w:r>
      <w:r w:rsidRPr="000B7A8F">
        <w:rPr>
          <w:iCs/>
          <w:spacing w:val="-2"/>
          <w:sz w:val="20"/>
        </w:rPr>
        <w:tab/>
        <w:t>Nyilvántartási szám</w:t>
      </w:r>
    </w:p>
    <w:p w:rsidR="00B00F98" w:rsidRPr="000B7A8F" w:rsidRDefault="00B00F98" w:rsidP="00B00F9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Könyvvizsgáló cégszékhelye</w:t>
      </w:r>
    </w:p>
    <w:p w:rsidR="00B00F98" w:rsidRPr="009D2470" w:rsidRDefault="00B00F98" w:rsidP="00B00F9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Nyilvántartási szám</w:t>
      </w:r>
    </w:p>
    <w:p w:rsidR="009E0842" w:rsidRPr="0029352F" w:rsidRDefault="009E0842" w:rsidP="00686105">
      <w:pPr>
        <w:jc w:val="both"/>
        <w:rPr>
          <w:rFonts w:ascii="Georgia" w:hAnsi="Georgia"/>
          <w:iCs/>
          <w:spacing w:val="-2"/>
          <w:sz w:val="20"/>
        </w:rPr>
      </w:pPr>
    </w:p>
    <w:sectPr w:rsidR="009E0842" w:rsidRPr="0029352F" w:rsidSect="00196D0E">
      <w:footerReference w:type="default" r:id="rId9"/>
      <w:pgSz w:w="11906" w:h="16838"/>
      <w:pgMar w:top="1797" w:right="1106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F7" w:rsidRDefault="009571F7">
      <w:r>
        <w:separator/>
      </w:r>
    </w:p>
  </w:endnote>
  <w:endnote w:type="continuationSeparator" w:id="0">
    <w:p w:rsidR="009571F7" w:rsidRDefault="0095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125168"/>
      <w:docPartObj>
        <w:docPartGallery w:val="Page Numbers (Bottom of Page)"/>
        <w:docPartUnique/>
      </w:docPartObj>
    </w:sdtPr>
    <w:sdtEndPr/>
    <w:sdtContent>
      <w:p w:rsidR="00727A70" w:rsidRDefault="00727A7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2C8" w:rsidRPr="001702C8">
          <w:rPr>
            <w:noProof/>
            <w:lang w:val="hu-HU"/>
          </w:rPr>
          <w:t>1</w:t>
        </w:r>
        <w:r>
          <w:fldChar w:fldCharType="end"/>
        </w:r>
      </w:p>
    </w:sdtContent>
  </w:sdt>
  <w:p w:rsidR="00727A70" w:rsidRDefault="00727A7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F7" w:rsidRDefault="009571F7">
      <w:r>
        <w:separator/>
      </w:r>
    </w:p>
  </w:footnote>
  <w:footnote w:type="continuationSeparator" w:id="0">
    <w:p w:rsidR="009571F7" w:rsidRDefault="009571F7">
      <w:r>
        <w:continuationSeparator/>
      </w:r>
    </w:p>
  </w:footnote>
  <w:footnote w:id="1">
    <w:p w:rsidR="00814F7D" w:rsidRDefault="00814F7D" w:rsidP="0068610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VAGY: </w:t>
      </w:r>
      <w:r w:rsidRPr="00814F7D">
        <w:t>Véleményem(ünk) szerint a mellékelt közbenső mérleget minden lényeges szempontból a Magyarországon hatályos, a számvitelr</w:t>
      </w:r>
      <w:r>
        <w:t>ől szóló 2000. évi C. törvény</w:t>
      </w:r>
      <w:r w:rsidRPr="00814F7D">
        <w:t xml:space="preserve"> (a továbbiakban: „számviteli törvény”) 21.§-</w:t>
      </w:r>
      <w:r>
        <w:t>á</w:t>
      </w:r>
      <w:r w:rsidR="0004238F">
        <w:t xml:space="preserve">ban foglalt </w:t>
      </w:r>
      <w:r>
        <w:t>előír</w:t>
      </w:r>
      <w:r w:rsidR="0004238F">
        <w:t xml:space="preserve">ásokkal </w:t>
      </w:r>
      <w:r w:rsidRPr="00814F7D">
        <w:t>összhangban készítették el.</w:t>
      </w:r>
    </w:p>
  </w:footnote>
  <w:footnote w:id="2">
    <w:p w:rsidR="00A92592" w:rsidRDefault="00A92592">
      <w:pPr>
        <w:pStyle w:val="Lbjegyzetszveg"/>
      </w:pPr>
      <w:r>
        <w:rPr>
          <w:rStyle w:val="Lbjegyzet-hivatkozs"/>
        </w:rPr>
        <w:footnoteRef/>
      </w:r>
      <w:r>
        <w:t xml:space="preserve"> VAGY: </w:t>
      </w:r>
      <w:r w:rsidRPr="00354C77">
        <w:rPr>
          <w:rFonts w:asciiTheme="majorBidi" w:hAnsiTheme="majorBidi" w:cstheme="majorBidi"/>
        </w:rPr>
        <w:t xml:space="preserve">A vezetés felelős a közbenső mérlegnek </w:t>
      </w:r>
      <w:r>
        <w:t xml:space="preserve">a számviteli törvény </w:t>
      </w:r>
      <w:r>
        <w:rPr>
          <w:rFonts w:asciiTheme="majorBidi" w:hAnsiTheme="majorBidi" w:cstheme="majorBidi"/>
        </w:rPr>
        <w:t xml:space="preserve">21. §-ában foglaltakkal </w:t>
      </w:r>
      <w:r w:rsidRPr="00354C77">
        <w:rPr>
          <w:rFonts w:asciiTheme="majorBidi" w:hAnsiTheme="majorBidi" w:cstheme="majorBidi"/>
        </w:rPr>
        <w:t>összhangban történő elkészítéséért</w:t>
      </w:r>
      <w:r>
        <w:rPr>
          <w:rFonts w:asciiTheme="majorBidi" w:hAnsiTheme="majorBidi" w:cstheme="majorBidi"/>
        </w:rPr>
        <w:t>, …</w:t>
      </w:r>
    </w:p>
  </w:footnote>
  <w:footnote w:id="3">
    <w:p w:rsidR="0023698F" w:rsidRDefault="0023698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4945F6">
        <w:t xml:space="preserve">VAGY (Amennyiben az 1. és 2. lábjegyzet szerinti tartalom került kiválasztásra): </w:t>
      </w:r>
      <w:r w:rsidR="004945F6" w:rsidRPr="00B21095">
        <w:t xml:space="preserve">Értékelem(jük) a </w:t>
      </w:r>
      <w:r w:rsidR="004945F6" w:rsidRPr="000B7A8F">
        <w:rPr>
          <w:rFonts w:asciiTheme="majorBidi" w:hAnsiTheme="majorBidi" w:cstheme="majorBidi"/>
        </w:rPr>
        <w:t>közbenső mérleg</w:t>
      </w:r>
      <w:r w:rsidR="004945F6">
        <w:rPr>
          <w:rFonts w:asciiTheme="majorBidi" w:hAnsiTheme="majorBidi" w:cstheme="majorBidi"/>
        </w:rPr>
        <w:t xml:space="preserve"> </w:t>
      </w:r>
      <w:r w:rsidR="004945F6" w:rsidRPr="00B21095">
        <w:t xml:space="preserve">átfogó bemutatását, felépítését és tartalmát, valamint értékelem(jük) azt is, hogy a </w:t>
      </w:r>
      <w:r w:rsidR="004945F6" w:rsidRPr="000B7A8F">
        <w:rPr>
          <w:rFonts w:asciiTheme="majorBidi" w:hAnsiTheme="majorBidi" w:cstheme="majorBidi"/>
        </w:rPr>
        <w:t>közbenső mérleg</w:t>
      </w:r>
      <w:r w:rsidR="004945F6" w:rsidRPr="00B21095">
        <w:t xml:space="preserve">ben teljesül-e az alapul szolgáló ügyleteknek és eseményeknek a számviteli törvény </w:t>
      </w:r>
      <w:r w:rsidR="004945F6">
        <w:t>2</w:t>
      </w:r>
      <w:r w:rsidR="004945F6" w:rsidRPr="00B21095">
        <w:t>1. §-ban foglaltak szerinti bemutatása.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05749"/>
    <w:multiLevelType w:val="hybridMultilevel"/>
    <w:tmpl w:val="C846D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B78EE"/>
    <w:multiLevelType w:val="hybridMultilevel"/>
    <w:tmpl w:val="88C8C6C6"/>
    <w:lvl w:ilvl="0" w:tplc="85523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F2A09"/>
    <w:multiLevelType w:val="hybridMultilevel"/>
    <w:tmpl w:val="F5729B38"/>
    <w:lvl w:ilvl="0" w:tplc="129AE2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cze László">
    <w15:presenceInfo w15:providerId="AD" w15:userId="S-1-5-21-185525408-4214489409-1177227227-6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B5"/>
    <w:rsid w:val="00000205"/>
    <w:rsid w:val="000077FB"/>
    <w:rsid w:val="00041063"/>
    <w:rsid w:val="0004238F"/>
    <w:rsid w:val="00043BF6"/>
    <w:rsid w:val="00065016"/>
    <w:rsid w:val="00074209"/>
    <w:rsid w:val="00090EDF"/>
    <w:rsid w:val="000B19BD"/>
    <w:rsid w:val="000B44B2"/>
    <w:rsid w:val="000B4AA8"/>
    <w:rsid w:val="000B7A8F"/>
    <w:rsid w:val="000C4419"/>
    <w:rsid w:val="000C693B"/>
    <w:rsid w:val="000D03AB"/>
    <w:rsid w:val="000F3B74"/>
    <w:rsid w:val="00116AC9"/>
    <w:rsid w:val="00122C7E"/>
    <w:rsid w:val="00144E5B"/>
    <w:rsid w:val="00147C2F"/>
    <w:rsid w:val="001702C8"/>
    <w:rsid w:val="00182EE3"/>
    <w:rsid w:val="0018752F"/>
    <w:rsid w:val="00196D0E"/>
    <w:rsid w:val="001A2203"/>
    <w:rsid w:val="001E3846"/>
    <w:rsid w:val="001E389C"/>
    <w:rsid w:val="001F1AAE"/>
    <w:rsid w:val="001F1CB4"/>
    <w:rsid w:val="0020541C"/>
    <w:rsid w:val="0023698F"/>
    <w:rsid w:val="00241FDB"/>
    <w:rsid w:val="00242CDC"/>
    <w:rsid w:val="00244EAC"/>
    <w:rsid w:val="002627A5"/>
    <w:rsid w:val="002664C0"/>
    <w:rsid w:val="00280EFC"/>
    <w:rsid w:val="002817B5"/>
    <w:rsid w:val="00285C17"/>
    <w:rsid w:val="0029352F"/>
    <w:rsid w:val="002A43B2"/>
    <w:rsid w:val="002B36AE"/>
    <w:rsid w:val="002D2037"/>
    <w:rsid w:val="002E5F57"/>
    <w:rsid w:val="002F1A26"/>
    <w:rsid w:val="003005AA"/>
    <w:rsid w:val="003335F3"/>
    <w:rsid w:val="00341006"/>
    <w:rsid w:val="0037157A"/>
    <w:rsid w:val="00385F45"/>
    <w:rsid w:val="00391B5B"/>
    <w:rsid w:val="003A3309"/>
    <w:rsid w:val="003A5283"/>
    <w:rsid w:val="003C53EA"/>
    <w:rsid w:val="003C5577"/>
    <w:rsid w:val="003D254A"/>
    <w:rsid w:val="003D7609"/>
    <w:rsid w:val="003E6ABA"/>
    <w:rsid w:val="003F0F9D"/>
    <w:rsid w:val="003F1438"/>
    <w:rsid w:val="003F7569"/>
    <w:rsid w:val="004031FA"/>
    <w:rsid w:val="00431FD0"/>
    <w:rsid w:val="00433B6A"/>
    <w:rsid w:val="004505C2"/>
    <w:rsid w:val="00463CA9"/>
    <w:rsid w:val="00472088"/>
    <w:rsid w:val="0048357F"/>
    <w:rsid w:val="004945F6"/>
    <w:rsid w:val="004972EA"/>
    <w:rsid w:val="004B2419"/>
    <w:rsid w:val="004C2A34"/>
    <w:rsid w:val="004D2E58"/>
    <w:rsid w:val="004E027B"/>
    <w:rsid w:val="004F50DC"/>
    <w:rsid w:val="004F7DEE"/>
    <w:rsid w:val="00502620"/>
    <w:rsid w:val="005159D8"/>
    <w:rsid w:val="0054413D"/>
    <w:rsid w:val="005578DE"/>
    <w:rsid w:val="00561BA6"/>
    <w:rsid w:val="00574C98"/>
    <w:rsid w:val="00584072"/>
    <w:rsid w:val="005A1000"/>
    <w:rsid w:val="005A6F23"/>
    <w:rsid w:val="005C5E3D"/>
    <w:rsid w:val="005D5C07"/>
    <w:rsid w:val="005E60E5"/>
    <w:rsid w:val="00604A1A"/>
    <w:rsid w:val="00607432"/>
    <w:rsid w:val="00620347"/>
    <w:rsid w:val="00622227"/>
    <w:rsid w:val="00634940"/>
    <w:rsid w:val="0064046F"/>
    <w:rsid w:val="00665227"/>
    <w:rsid w:val="00670442"/>
    <w:rsid w:val="0068448E"/>
    <w:rsid w:val="00685A0E"/>
    <w:rsid w:val="00686105"/>
    <w:rsid w:val="00686710"/>
    <w:rsid w:val="00690427"/>
    <w:rsid w:val="006B29FE"/>
    <w:rsid w:val="006C07F2"/>
    <w:rsid w:val="006D2C58"/>
    <w:rsid w:val="006D74F7"/>
    <w:rsid w:val="006E308E"/>
    <w:rsid w:val="0070577C"/>
    <w:rsid w:val="00706AC7"/>
    <w:rsid w:val="0072164E"/>
    <w:rsid w:val="0072380E"/>
    <w:rsid w:val="00727A70"/>
    <w:rsid w:val="007425CC"/>
    <w:rsid w:val="00774807"/>
    <w:rsid w:val="00781DF9"/>
    <w:rsid w:val="007822AC"/>
    <w:rsid w:val="00782B4C"/>
    <w:rsid w:val="00783385"/>
    <w:rsid w:val="0079757B"/>
    <w:rsid w:val="007D15B8"/>
    <w:rsid w:val="007D2C42"/>
    <w:rsid w:val="007E37D9"/>
    <w:rsid w:val="007E4E98"/>
    <w:rsid w:val="007F680C"/>
    <w:rsid w:val="007F7407"/>
    <w:rsid w:val="008050B1"/>
    <w:rsid w:val="00805D7B"/>
    <w:rsid w:val="00806EBE"/>
    <w:rsid w:val="00814238"/>
    <w:rsid w:val="00814F7D"/>
    <w:rsid w:val="00817390"/>
    <w:rsid w:val="00820D72"/>
    <w:rsid w:val="008263F3"/>
    <w:rsid w:val="00837612"/>
    <w:rsid w:val="00857421"/>
    <w:rsid w:val="00857F17"/>
    <w:rsid w:val="008634B5"/>
    <w:rsid w:val="008662A2"/>
    <w:rsid w:val="008A4BFB"/>
    <w:rsid w:val="008B20F4"/>
    <w:rsid w:val="008C49F5"/>
    <w:rsid w:val="008D7AF4"/>
    <w:rsid w:val="008D7C0F"/>
    <w:rsid w:val="008E0EB8"/>
    <w:rsid w:val="008E15DB"/>
    <w:rsid w:val="008E169B"/>
    <w:rsid w:val="008E2176"/>
    <w:rsid w:val="008F01E9"/>
    <w:rsid w:val="008F04CB"/>
    <w:rsid w:val="009100A2"/>
    <w:rsid w:val="00917E51"/>
    <w:rsid w:val="00920652"/>
    <w:rsid w:val="00930BF1"/>
    <w:rsid w:val="00940C87"/>
    <w:rsid w:val="009571F7"/>
    <w:rsid w:val="009617BA"/>
    <w:rsid w:val="009A5375"/>
    <w:rsid w:val="009B1403"/>
    <w:rsid w:val="009B7AD9"/>
    <w:rsid w:val="009B7B04"/>
    <w:rsid w:val="009C1F8F"/>
    <w:rsid w:val="009D0B48"/>
    <w:rsid w:val="009D428D"/>
    <w:rsid w:val="009E0842"/>
    <w:rsid w:val="009F154B"/>
    <w:rsid w:val="00A005D1"/>
    <w:rsid w:val="00A41EE2"/>
    <w:rsid w:val="00A4607C"/>
    <w:rsid w:val="00A56825"/>
    <w:rsid w:val="00A620C4"/>
    <w:rsid w:val="00A62D9D"/>
    <w:rsid w:val="00A67AD1"/>
    <w:rsid w:val="00A70A21"/>
    <w:rsid w:val="00A8182E"/>
    <w:rsid w:val="00A824B7"/>
    <w:rsid w:val="00A8537A"/>
    <w:rsid w:val="00A86399"/>
    <w:rsid w:val="00A92541"/>
    <w:rsid w:val="00A92592"/>
    <w:rsid w:val="00AA4D12"/>
    <w:rsid w:val="00AC64BB"/>
    <w:rsid w:val="00AE3CCA"/>
    <w:rsid w:val="00AF40FD"/>
    <w:rsid w:val="00AF6E8B"/>
    <w:rsid w:val="00B00F98"/>
    <w:rsid w:val="00B16C58"/>
    <w:rsid w:val="00B17FED"/>
    <w:rsid w:val="00B21095"/>
    <w:rsid w:val="00B34CD2"/>
    <w:rsid w:val="00B42BDF"/>
    <w:rsid w:val="00B57A19"/>
    <w:rsid w:val="00B70E6F"/>
    <w:rsid w:val="00B7378D"/>
    <w:rsid w:val="00B83967"/>
    <w:rsid w:val="00B87ECA"/>
    <w:rsid w:val="00B95F3E"/>
    <w:rsid w:val="00BC0DAC"/>
    <w:rsid w:val="00BC3982"/>
    <w:rsid w:val="00BC44AD"/>
    <w:rsid w:val="00BD6558"/>
    <w:rsid w:val="00BF7C67"/>
    <w:rsid w:val="00C07DF4"/>
    <w:rsid w:val="00C16F9A"/>
    <w:rsid w:val="00C2159F"/>
    <w:rsid w:val="00C43A1B"/>
    <w:rsid w:val="00C5266D"/>
    <w:rsid w:val="00C6754A"/>
    <w:rsid w:val="00C70B7C"/>
    <w:rsid w:val="00C8381C"/>
    <w:rsid w:val="00C90333"/>
    <w:rsid w:val="00C905FF"/>
    <w:rsid w:val="00C92707"/>
    <w:rsid w:val="00C95B85"/>
    <w:rsid w:val="00CC47C0"/>
    <w:rsid w:val="00CD7020"/>
    <w:rsid w:val="00D10CE6"/>
    <w:rsid w:val="00D2194B"/>
    <w:rsid w:val="00D329C4"/>
    <w:rsid w:val="00D64A83"/>
    <w:rsid w:val="00D749A2"/>
    <w:rsid w:val="00D85403"/>
    <w:rsid w:val="00D95567"/>
    <w:rsid w:val="00DA3804"/>
    <w:rsid w:val="00DA79B2"/>
    <w:rsid w:val="00DC1023"/>
    <w:rsid w:val="00DC3867"/>
    <w:rsid w:val="00DD0331"/>
    <w:rsid w:val="00DD57A8"/>
    <w:rsid w:val="00E0653F"/>
    <w:rsid w:val="00E20FA4"/>
    <w:rsid w:val="00E218BD"/>
    <w:rsid w:val="00E3261B"/>
    <w:rsid w:val="00E52910"/>
    <w:rsid w:val="00E74B0C"/>
    <w:rsid w:val="00EA7DFB"/>
    <w:rsid w:val="00ED1A63"/>
    <w:rsid w:val="00EE2D9A"/>
    <w:rsid w:val="00EF70C6"/>
    <w:rsid w:val="00F15EF8"/>
    <w:rsid w:val="00F16256"/>
    <w:rsid w:val="00F257CE"/>
    <w:rsid w:val="00F376C0"/>
    <w:rsid w:val="00F45F2E"/>
    <w:rsid w:val="00F61117"/>
    <w:rsid w:val="00F96361"/>
    <w:rsid w:val="00FA2BE0"/>
    <w:rsid w:val="00FA5C44"/>
    <w:rsid w:val="00FD3DB5"/>
    <w:rsid w:val="00FD715A"/>
    <w:rsid w:val="00FE42E5"/>
    <w:rsid w:val="00FE7E15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DB5"/>
    <w:rPr>
      <w:sz w:val="24"/>
      <w:szCs w:val="24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87E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FD3DB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FD3DB5"/>
    <w:rPr>
      <w:vertAlign w:val="superscript"/>
    </w:rPr>
  </w:style>
  <w:style w:type="paragraph" w:styleId="Szvegtrzsbehzssal">
    <w:name w:val="Body Text Indent"/>
    <w:basedOn w:val="Norml"/>
    <w:link w:val="SzvegtrzsbehzssalChar"/>
    <w:rsid w:val="00C5266D"/>
    <w:pPr>
      <w:spacing w:after="120" w:line="240" w:lineRule="exact"/>
      <w:ind w:left="1134" w:hanging="1134"/>
      <w:jc w:val="both"/>
    </w:pPr>
    <w:rPr>
      <w:i/>
      <w:sz w:val="22"/>
      <w:szCs w:val="20"/>
      <w:lang w:eastAsia="hu-HU"/>
    </w:rPr>
  </w:style>
  <w:style w:type="paragraph" w:styleId="lfej">
    <w:name w:val="header"/>
    <w:basedOn w:val="Norml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llb">
    <w:name w:val="footer"/>
    <w:basedOn w:val="Norml"/>
    <w:link w:val="llbChar"/>
    <w:uiPriority w:val="99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Buborkszveg">
    <w:name w:val="Balloon Text"/>
    <w:basedOn w:val="Norml"/>
    <w:semiHidden/>
    <w:rsid w:val="00AE3CC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95567"/>
    <w:pPr>
      <w:ind w:left="720"/>
      <w:contextualSpacing/>
    </w:pPr>
  </w:style>
  <w:style w:type="character" w:customStyle="1" w:styleId="SzvegtrzsbehzssalChar">
    <w:name w:val="Szövegtörzs behúzással Char"/>
    <w:basedOn w:val="Bekezdsalapbettpusa"/>
    <w:link w:val="Szvegtrzsbehzssal"/>
    <w:rsid w:val="00D95567"/>
    <w:rPr>
      <w:i/>
      <w:sz w:val="22"/>
    </w:rPr>
  </w:style>
  <w:style w:type="character" w:styleId="Jegyzethivatkozs">
    <w:name w:val="annotation reference"/>
    <w:uiPriority w:val="99"/>
    <w:semiHidden/>
    <w:unhideWhenUsed/>
    <w:rsid w:val="0029352F"/>
    <w:rPr>
      <w:sz w:val="18"/>
      <w:szCs w:val="18"/>
    </w:rPr>
  </w:style>
  <w:style w:type="paragraph" w:customStyle="1" w:styleId="level2">
    <w:name w:val="level 2"/>
    <w:basedOn w:val="Norml"/>
    <w:rsid w:val="0029352F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kern w:val="8"/>
      <w:sz w:val="20"/>
      <w:szCs w:val="20"/>
      <w:lang w:val="en-US" w:bidi="he-IL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352F"/>
    <w:rPr>
      <w:lang w:eastAsia="en-US"/>
    </w:rPr>
  </w:style>
  <w:style w:type="paragraph" w:customStyle="1" w:styleId="NumberedParagraphISA400">
    <w:name w:val="Numbered Paragraph ISA 400"/>
    <w:basedOn w:val="Norml"/>
    <w:rsid w:val="009E0842"/>
    <w:pPr>
      <w:tabs>
        <w:tab w:val="right" w:pos="312"/>
        <w:tab w:val="left" w:pos="480"/>
      </w:tabs>
      <w:suppressAutoHyphens/>
      <w:spacing w:line="280" w:lineRule="exact"/>
      <w:ind w:left="480" w:hanging="480"/>
      <w:jc w:val="both"/>
    </w:pPr>
    <w:rPr>
      <w:rFonts w:eastAsia="MS Mincho"/>
      <w:kern w:val="1"/>
      <w:lang w:eastAsia="zh-CN" w:bidi="he-IL"/>
    </w:rPr>
  </w:style>
  <w:style w:type="paragraph" w:customStyle="1" w:styleId="Heading2NoSpacebefore">
    <w:name w:val="Heading 2No Space before"/>
    <w:basedOn w:val="Cmsor2"/>
    <w:rsid w:val="00B87ECA"/>
    <w:pPr>
      <w:suppressAutoHyphens/>
      <w:spacing w:before="0" w:line="240" w:lineRule="atLeast"/>
    </w:pPr>
    <w:rPr>
      <w:rFonts w:ascii="Times New Roman" w:eastAsia="Times New Roman" w:hAnsi="Times New Roman" w:cs="Times New Roman"/>
      <w:b/>
      <w:bCs/>
      <w:color w:val="auto"/>
      <w:kern w:val="1"/>
      <w:sz w:val="24"/>
      <w:szCs w:val="20"/>
      <w:lang w:val="en-US" w:eastAsia="zh-CN"/>
    </w:rPr>
  </w:style>
  <w:style w:type="character" w:customStyle="1" w:styleId="Cmsor2Char">
    <w:name w:val="Címsor 2 Char"/>
    <w:basedOn w:val="Bekezdsalapbettpusa"/>
    <w:link w:val="Cmsor2"/>
    <w:semiHidden/>
    <w:rsid w:val="00B87E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27A7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DB5"/>
    <w:rPr>
      <w:sz w:val="24"/>
      <w:szCs w:val="24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87E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FD3DB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FD3DB5"/>
    <w:rPr>
      <w:vertAlign w:val="superscript"/>
    </w:rPr>
  </w:style>
  <w:style w:type="paragraph" w:styleId="Szvegtrzsbehzssal">
    <w:name w:val="Body Text Indent"/>
    <w:basedOn w:val="Norml"/>
    <w:link w:val="SzvegtrzsbehzssalChar"/>
    <w:rsid w:val="00C5266D"/>
    <w:pPr>
      <w:spacing w:after="120" w:line="240" w:lineRule="exact"/>
      <w:ind w:left="1134" w:hanging="1134"/>
      <w:jc w:val="both"/>
    </w:pPr>
    <w:rPr>
      <w:i/>
      <w:sz w:val="22"/>
      <w:szCs w:val="20"/>
      <w:lang w:eastAsia="hu-HU"/>
    </w:rPr>
  </w:style>
  <w:style w:type="paragraph" w:styleId="lfej">
    <w:name w:val="header"/>
    <w:basedOn w:val="Norml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llb">
    <w:name w:val="footer"/>
    <w:basedOn w:val="Norml"/>
    <w:link w:val="llbChar"/>
    <w:uiPriority w:val="99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Buborkszveg">
    <w:name w:val="Balloon Text"/>
    <w:basedOn w:val="Norml"/>
    <w:semiHidden/>
    <w:rsid w:val="00AE3CC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95567"/>
    <w:pPr>
      <w:ind w:left="720"/>
      <w:contextualSpacing/>
    </w:pPr>
  </w:style>
  <w:style w:type="character" w:customStyle="1" w:styleId="SzvegtrzsbehzssalChar">
    <w:name w:val="Szövegtörzs behúzással Char"/>
    <w:basedOn w:val="Bekezdsalapbettpusa"/>
    <w:link w:val="Szvegtrzsbehzssal"/>
    <w:rsid w:val="00D95567"/>
    <w:rPr>
      <w:i/>
      <w:sz w:val="22"/>
    </w:rPr>
  </w:style>
  <w:style w:type="character" w:styleId="Jegyzethivatkozs">
    <w:name w:val="annotation reference"/>
    <w:uiPriority w:val="99"/>
    <w:semiHidden/>
    <w:unhideWhenUsed/>
    <w:rsid w:val="0029352F"/>
    <w:rPr>
      <w:sz w:val="18"/>
      <w:szCs w:val="18"/>
    </w:rPr>
  </w:style>
  <w:style w:type="paragraph" w:customStyle="1" w:styleId="level2">
    <w:name w:val="level 2"/>
    <w:basedOn w:val="Norml"/>
    <w:rsid w:val="0029352F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kern w:val="8"/>
      <w:sz w:val="20"/>
      <w:szCs w:val="20"/>
      <w:lang w:val="en-US" w:bidi="he-IL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352F"/>
    <w:rPr>
      <w:lang w:eastAsia="en-US"/>
    </w:rPr>
  </w:style>
  <w:style w:type="paragraph" w:customStyle="1" w:styleId="NumberedParagraphISA400">
    <w:name w:val="Numbered Paragraph ISA 400"/>
    <w:basedOn w:val="Norml"/>
    <w:rsid w:val="009E0842"/>
    <w:pPr>
      <w:tabs>
        <w:tab w:val="right" w:pos="312"/>
        <w:tab w:val="left" w:pos="480"/>
      </w:tabs>
      <w:suppressAutoHyphens/>
      <w:spacing w:line="280" w:lineRule="exact"/>
      <w:ind w:left="480" w:hanging="480"/>
      <w:jc w:val="both"/>
    </w:pPr>
    <w:rPr>
      <w:rFonts w:eastAsia="MS Mincho"/>
      <w:kern w:val="1"/>
      <w:lang w:eastAsia="zh-CN" w:bidi="he-IL"/>
    </w:rPr>
  </w:style>
  <w:style w:type="paragraph" w:customStyle="1" w:styleId="Heading2NoSpacebefore">
    <w:name w:val="Heading 2No Space before"/>
    <w:basedOn w:val="Cmsor2"/>
    <w:rsid w:val="00B87ECA"/>
    <w:pPr>
      <w:suppressAutoHyphens/>
      <w:spacing w:before="0" w:line="240" w:lineRule="atLeast"/>
    </w:pPr>
    <w:rPr>
      <w:rFonts w:ascii="Times New Roman" w:eastAsia="Times New Roman" w:hAnsi="Times New Roman" w:cs="Times New Roman"/>
      <w:b/>
      <w:bCs/>
      <w:color w:val="auto"/>
      <w:kern w:val="1"/>
      <w:sz w:val="24"/>
      <w:szCs w:val="20"/>
      <w:lang w:val="en-US" w:eastAsia="zh-CN"/>
    </w:rPr>
  </w:style>
  <w:style w:type="character" w:customStyle="1" w:styleId="Cmsor2Char">
    <w:name w:val="Címsor 2 Char"/>
    <w:basedOn w:val="Bekezdsalapbettpusa"/>
    <w:link w:val="Cmsor2"/>
    <w:semiHidden/>
    <w:rsid w:val="00B87E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27A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10C2-6A6A-4A74-88ED-7AE35E80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6962</Characters>
  <Application>Microsoft Office Word</Application>
  <DocSecurity>0</DocSecurity>
  <Lines>58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FÜGGETLEN KÖNYVVIZSGÁLÓI JELENTÉS</vt:lpstr>
      <vt:lpstr>FÜGGETLEN KÖNYVVIZSGÁLÓI JELENTÉS</vt:lpstr>
    </vt:vector>
  </TitlesOfParts>
  <Company>KPMG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FÜGGETLEN KÖNYVVIZSGÁLÓI JELENTÉS</dc:title>
  <dc:description>v.1.18.2040.0.0#2018-08-28</dc:description>
  <cp:revision>2</cp:revision>
  <cp:lastPrinted>2008-12-10T16:38:00Z</cp:lastPrinted>
  <dcterms:created xsi:type="dcterms:W3CDTF">2018-01-31T16:35:00Z</dcterms:created>
  <dcterms:modified xsi:type="dcterms:W3CDTF">2018-01-31T16:35:00Z</dcterms:modified>
</cp:coreProperties>
</file>