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>Példa az éves beszámolóra vonatkozó könyvvizsgálói jelentésre</w:t>
      </w:r>
      <w:r w:rsidR="00C11CF8">
        <w:rPr>
          <w:sz w:val="20"/>
          <w:lang w:val="hu-HU"/>
        </w:rPr>
        <w:t xml:space="preserve"> (nincs melléklet)</w:t>
      </w:r>
    </w:p>
    <w:p w:rsidR="00B657D0" w:rsidRPr="00D26E33" w:rsidRDefault="00B657D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>
        <w:rPr>
          <w:sz w:val="20"/>
          <w:lang w:val="hu-HU"/>
        </w:rPr>
        <w:t>(Ellenvélemény)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társaság részvényeseinek/tulajdonosainak </w:t>
      </w:r>
      <w:r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B657D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Ellenv</w:t>
      </w:r>
      <w:r w:rsidR="009D2470"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élemény 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201X. évi éves beszámolójának könyvvizsgálatát, amely éves beszámoló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Ft, a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az ugyanezen időponttal végződő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évre vonatkozó eredménykimutatásból, valamint a számviteli politika jelentős elemeinek összefoglalását is tartalmazó kiegészítő mellékletből áll. 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proofErr w:type="gramStart"/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</w:t>
      </w:r>
      <w:proofErr w:type="gramEnd"/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ünk) szerint</w:t>
      </w:r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,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 </w:t>
      </w:r>
      <w:r w:rsidR="009859C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jelentés</w:t>
      </w:r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em(</w:t>
      </w:r>
      <w:proofErr w:type="spellStart"/>
      <w:r w:rsidR="009859C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bookmarkStart w:id="0" w:name="_GoBack"/>
      <w:bookmarkEnd w:id="0"/>
      <w:proofErr w:type="spellEnd"/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)</w:t>
      </w:r>
      <w:proofErr w:type="spellStart"/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nek</w:t>
      </w:r>
      <w:proofErr w:type="spellEnd"/>
      <w:r w:rsidR="009859C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9859C8" w:rsidRPr="000F153D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 xml:space="preserve">az </w:t>
      </w:r>
      <w:r w:rsidR="00856B0C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>„</w:t>
      </w:r>
      <w:r w:rsidR="009859C8" w:rsidRPr="00502FF1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>Ellenvélemény alapja</w:t>
      </w:r>
      <w:r w:rsidR="00856B0C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 xml:space="preserve">” </w:t>
      </w:r>
      <w:r w:rsidR="009859C8" w:rsidRPr="000F153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szakaszában tárgyalt kérdés jelentősége miatt</w:t>
      </w:r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,</w:t>
      </w:r>
      <w:r w:rsidR="009859C8" w:rsidRPr="000F153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 mellékelt éves beszámoló </w:t>
      </w:r>
      <w:r w:rsidR="003C2202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nem</w:t>
      </w:r>
      <w:r w:rsidR="009859C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0F153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ad </w:t>
      </w:r>
      <w:r w:rsidR="003C2202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201X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évre vonatkozó jövedelmi helyzetéről a Magyarországon hatályos, a számvitelről szóló 2000. évi C. törvénnyel összhangban (a továbbiakban: „számviteli törvény”). </w:t>
      </w:r>
    </w:p>
    <w:p w:rsidR="009D2470" w:rsidRPr="00D26E33" w:rsidRDefault="000F153D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Ellenvél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emény alapja</w:t>
      </w:r>
    </w:p>
    <w:p w:rsidR="00015433" w:rsidRPr="009B67C5" w:rsidRDefault="00015433" w:rsidP="000154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[Példa a vezetés által nem módosított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lényeges hibás állítások éves beszámolóra gyakorolt</w:t>
      </w:r>
      <w:r w:rsidR="00EE6AA8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lehetséges és 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átfogó</w:t>
      </w:r>
      <w:r w:rsidR="00EE6AA8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nak ítélt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</w:t>
      </w:r>
      <w:r w:rsidR="00EE6AA8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hatásai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miatti 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ellen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vélemény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re: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:rsidR="001E0A98" w:rsidRDefault="00856B0C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903D70" w:rsidRP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Társaságnál fennáll a lehetőség egy jelentős összegű kötelezettség </w:t>
      </w:r>
      <w:r w:rsidR="00F83213" w:rsidRP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megfizetésére </w:t>
      </w:r>
      <w:r w:rsidR="00903D70" w:rsidRP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 </w:t>
      </w:r>
      <w:r w:rsidR="00DA4FAB" w:rsidRP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Társasággal szembeni, 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folyamatban lévő jogi ügy </w:t>
      </w:r>
      <w:r w:rsidR="00DA4FAB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várhatóan kedvezőtlen kimenetele 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miatt</w:t>
      </w:r>
      <w:r w:rsidR="003929D6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várható kötelezettségre a Társaság </w:t>
      </w:r>
      <w:proofErr w:type="spellStart"/>
      <w:r w:rsidR="003929D6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</w:t>
      </w:r>
      <w:proofErr w:type="spellEnd"/>
      <w:r w:rsidR="003929D6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összegű céltartalékot képzett, melynél nem vették számításba a </w:t>
      </w:r>
      <w:r w:rsidR="003929D6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kapcsolódó </w:t>
      </w:r>
      <w:proofErr w:type="spellStart"/>
      <w:r w:rsidR="00F83213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yyy</w:t>
      </w:r>
      <w:proofErr w:type="spellEnd"/>
      <w:r w:rsidR="00F83213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 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jelentős összegű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késedelmi kamatot. 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kapcsolódó késedelmi kamatra </w:t>
      </w:r>
      <w:proofErr w:type="spellStart"/>
      <w:r w:rsidR="00DF08C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yyy</w:t>
      </w:r>
      <w:proofErr w:type="spellEnd"/>
      <w:r w:rsidR="00DF08C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 összeg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ben szintén</w:t>
      </w:r>
      <w:r w:rsidR="00DF08C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céltartalékot kellett volna képezni, amely 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ugyan</w:t>
      </w:r>
      <w:r w:rsidR="00DF08C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ekkora összeggel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növelte volna az egyéb ráfordítások</w:t>
      </w:r>
      <w:r w:rsidR="00DF08C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at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amelynek hatására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csökkent volna az adózott eredmény és 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saját tőke érték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  <w:r w:rsidR="006677F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várható kötelezettség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teljes</w:t>
      </w:r>
      <w:r w:rsidR="008C7EF8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9356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összegének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9356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megfize</w:t>
      </w:r>
      <w:r w:rsidR="008C7EF8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tésére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Társaságnak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nincs </w:t>
      </w:r>
      <w:r w:rsidR="00F9356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elegendő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pénzügyi fedezete. Továbbá</w:t>
      </w:r>
      <w:r w:rsidR="00F9356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nem áll rendelkezésre 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bármely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olyan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harmadik fél általi </w:t>
      </w:r>
      <w:r w:rsidR="008C7EF8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hhez kapcsolódó</w:t>
      </w:r>
      <w:r w:rsidR="008C7EF8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kötelezettségvállalás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vagy egyéb</w:t>
      </w:r>
      <w:r w:rsidR="00C038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megállapodás,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mely biztosítaná a kellő fedezetet a pénzügyi teljesíthetőségre. Ezek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tények lényeges bi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zonytalanság fennállását 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jelzi</w:t>
      </w:r>
      <w:r w:rsidR="006677F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amely</w:t>
      </w:r>
      <w:r w:rsidR="006677F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jelentős kétséget vethet</w:t>
      </w:r>
      <w:r w:rsidR="006677F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nek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fel a Társaságnak a vállalkozás folytatására való képességével kapcsolatban, és így a Társaság lehet, hogy nem lesz képes a szokásos üzletmenet során realizálni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eszközeit és rendezni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kötelezettségeit. Erre vonatkozóan a kiegészítő melléklet nem tartalmaz információt.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Könyvvizsgálatomat(</w:t>
      </w:r>
      <w:proofErr w:type="spellStart"/>
      <w:proofErr w:type="gram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unkat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tuk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bővebb leírását jelentésem(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„</w:t>
      </w:r>
      <w:proofErr w:type="gramStart"/>
      <w:r w:rsidRPr="00502FF1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</w:t>
      </w:r>
      <w:proofErr w:type="gramEnd"/>
      <w:r w:rsidRPr="00502FF1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könyvvizsgáló éves beszámoló könyvvizsgálatáért való felelőssége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9D2470" w:rsidRPr="00D26E33" w:rsidRDefault="00D962A6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vagyok(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) a társaságtól a vonatkozó, Magyarországon hatályos jogszabályokban és a Magyar Könyvvizsgálói Kamara </w:t>
      </w:r>
      <w:r w:rsidR="0077067E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„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A könyvvizsgálói hivatás magatartási (etikai) szabályairól és a fegyelmi eljárásról szóló 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lastRenderedPageBreak/>
        <w:t>szabályzata”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-ban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, valamint az ezekben nem rendezett kérdések tekintetében a Nemzetközi Etikai Standardok Testülete által kiadott „Könyvvizsgálók Etikai Kódexe”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-ben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  (az IESBA 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Kódex-ben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foglaltak szerint, és megfelelek(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az ugyanezen  normákban szereplő további etikai előírásoknak is.</w:t>
      </w:r>
      <w:proofErr w:type="gramEnd"/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Meggyőződésem(</w:t>
      </w:r>
      <w:proofErr w:type="spellStart"/>
      <w:proofErr w:type="gram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), hogy az általam(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megszerzett könyvvizsgálati bizonyíték elegendő és megfelelő </w:t>
      </w:r>
      <w:r w:rsidR="000D16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ahhoz, hogy megalapozza ellen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véleményem</w:t>
      </w:r>
      <w:r w:rsidR="000D16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</w:t>
      </w:r>
      <w:r w:rsidR="000D16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et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).</w:t>
      </w:r>
    </w:p>
    <w:p w:rsidR="009D2470" w:rsidRPr="00335ACB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335ACB">
        <w:rPr>
          <w:rFonts w:ascii="Times New Roman" w:hAnsi="Times New Roman"/>
          <w:b/>
          <w:bCs/>
          <w:sz w:val="20"/>
          <w:szCs w:val="20"/>
          <w:lang w:val="hu-HU"/>
        </w:rPr>
        <w:t>Egyéb információk</w:t>
      </w:r>
      <w:r>
        <w:rPr>
          <w:rFonts w:ascii="Times New Roman" w:hAnsi="Times New Roman"/>
          <w:b/>
          <w:bCs/>
          <w:sz w:val="20"/>
          <w:szCs w:val="20"/>
          <w:lang w:val="hu-HU"/>
        </w:rPr>
        <w:t>: Az üzleti jelentés</w:t>
      </w:r>
    </w:p>
    <w:p w:rsidR="009D2470" w:rsidRPr="008C3186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1C63AE">
        <w:rPr>
          <w:rFonts w:ascii="Times New Roman" w:hAnsi="Times New Roman"/>
          <w:sz w:val="20"/>
          <w:szCs w:val="20"/>
          <w:lang w:val="hu-HU"/>
        </w:rPr>
        <w:t>Az egyéb információk a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(Cégnév) 201X. évi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üzleti jelentés</w:t>
      </w:r>
      <w:r>
        <w:rPr>
          <w:rFonts w:ascii="Times New Roman" w:hAnsi="Times New Roman"/>
          <w:sz w:val="20"/>
          <w:szCs w:val="20"/>
          <w:lang w:val="hu-HU"/>
        </w:rPr>
        <w:t>é</w:t>
      </w:r>
      <w:r w:rsidRPr="001C63AE">
        <w:rPr>
          <w:rFonts w:ascii="Times New Roman" w:hAnsi="Times New Roman"/>
          <w:sz w:val="20"/>
          <w:szCs w:val="20"/>
          <w:lang w:val="hu-HU"/>
        </w:rPr>
        <w:t>b</w:t>
      </w:r>
      <w:r>
        <w:rPr>
          <w:rFonts w:ascii="Times New Roman" w:hAnsi="Times New Roman"/>
          <w:sz w:val="20"/>
          <w:szCs w:val="20"/>
          <w:lang w:val="hu-HU"/>
        </w:rPr>
        <w:t>ől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állnak.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vezetés felelős az üzleti jelentésnek a számviteli törvény, illetve egyéb más jogszabály vonatkozó előírásaival összhangban történő elkészítéséért. 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9D30AB" w:rsidRPr="00D70228">
        <w:rPr>
          <w:rFonts w:ascii="Times New Roman" w:hAnsi="Times New Roman"/>
          <w:sz w:val="20"/>
          <w:szCs w:val="20"/>
          <w:lang w:val="hu-HU"/>
        </w:rPr>
        <w:t>független</w:t>
      </w:r>
      <w:r w:rsidR="009D30AB" w:rsidRPr="001C63AE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D30AB" w:rsidRPr="00D70228">
        <w:rPr>
          <w:rFonts w:ascii="Times New Roman" w:hAnsi="Times New Roman"/>
          <w:sz w:val="20"/>
          <w:szCs w:val="20"/>
          <w:lang w:val="hu-HU"/>
        </w:rPr>
        <w:t>könyvvizsgálói</w:t>
      </w:r>
      <w:r w:rsidR="009D30AB" w:rsidRPr="001C63AE">
        <w:rPr>
          <w:rFonts w:ascii="Times New Roman" w:hAnsi="Times New Roman"/>
          <w:sz w:val="20"/>
          <w:szCs w:val="20"/>
          <w:lang w:val="hu-HU"/>
        </w:rPr>
        <w:t xml:space="preserve"> </w:t>
      </w:r>
      <w:proofErr w:type="gramStart"/>
      <w:r w:rsidRPr="001C63AE">
        <w:rPr>
          <w:rFonts w:ascii="Times New Roman" w:hAnsi="Times New Roman"/>
          <w:sz w:val="20"/>
          <w:szCs w:val="20"/>
          <w:lang w:val="hu-HU"/>
        </w:rPr>
        <w:t>jelentésem(</w:t>
      </w:r>
      <w:proofErr w:type="spellStart"/>
      <w:proofErr w:type="gramEnd"/>
      <w:r w:rsidRPr="001C63AE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1C63AE">
        <w:rPr>
          <w:rFonts w:ascii="Times New Roman" w:hAnsi="Times New Roman"/>
          <w:sz w:val="20"/>
          <w:szCs w:val="20"/>
          <w:lang w:val="hu-HU"/>
        </w:rPr>
        <w:t>) „</w:t>
      </w:r>
      <w:r w:rsidR="007A4258" w:rsidRPr="00502FF1">
        <w:rPr>
          <w:rFonts w:ascii="Times New Roman" w:hAnsi="Times New Roman"/>
          <w:i/>
          <w:sz w:val="20"/>
          <w:szCs w:val="20"/>
          <w:lang w:val="hu-HU"/>
        </w:rPr>
        <w:t>Ellenv</w:t>
      </w:r>
      <w:r w:rsidRPr="00502FF1">
        <w:rPr>
          <w:rFonts w:ascii="Times New Roman" w:hAnsi="Times New Roman"/>
          <w:i/>
          <w:sz w:val="20"/>
          <w:szCs w:val="20"/>
          <w:lang w:val="hu-HU"/>
        </w:rPr>
        <w:t>élemény</w:t>
      </w:r>
      <w:r w:rsidRPr="001C63AE">
        <w:rPr>
          <w:rFonts w:ascii="Times New Roman" w:hAnsi="Times New Roman"/>
          <w:sz w:val="20"/>
          <w:szCs w:val="20"/>
          <w:lang w:val="hu-HU"/>
        </w:rPr>
        <w:t>” szakaszában az éves beszámolóra adott véleményem(</w:t>
      </w:r>
      <w:proofErr w:type="spellStart"/>
      <w:r w:rsidRPr="001C63AE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1C63AE">
        <w:rPr>
          <w:rFonts w:ascii="Times New Roman" w:hAnsi="Times New Roman"/>
          <w:sz w:val="20"/>
          <w:szCs w:val="20"/>
          <w:lang w:val="hu-HU"/>
        </w:rPr>
        <w:t>) nem vonatkozik az üzleti jelentés</w:t>
      </w:r>
      <w:r>
        <w:rPr>
          <w:rFonts w:ascii="Times New Roman" w:hAnsi="Times New Roman"/>
          <w:sz w:val="20"/>
          <w:szCs w:val="20"/>
          <w:lang w:val="hu-HU"/>
        </w:rPr>
        <w:t>re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. </w:t>
      </w:r>
    </w:p>
    <w:p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Az éves beszámoló </w:t>
      </w:r>
      <w:proofErr w:type="gramStart"/>
      <w:r w:rsidRPr="00D26E33">
        <w:rPr>
          <w:rFonts w:ascii="Times New Roman" w:hAnsi="Times New Roman"/>
          <w:sz w:val="20"/>
          <w:szCs w:val="20"/>
          <w:lang w:val="hu-HU"/>
        </w:rPr>
        <w:t>általam(</w:t>
      </w:r>
      <w:proofErr w:type="spellStart"/>
      <w:proofErr w:type="gramEnd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végzett könyvvizsgálatával kapcsolatban az én (a mi) felelősségem(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átolvasása és ennek során annak mérlegelése, hogy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lényegesen ellentmond-e </w:t>
      </w:r>
      <w:r>
        <w:rPr>
          <w:rFonts w:ascii="Times New Roman" w:hAnsi="Times New Roman"/>
          <w:sz w:val="20"/>
          <w:szCs w:val="20"/>
          <w:lang w:val="hu-HU"/>
        </w:rPr>
        <w:t xml:space="preserve">az éves beszámolónak vagy </w:t>
      </w:r>
      <w:r w:rsidRPr="00D26E33">
        <w:rPr>
          <w:rFonts w:ascii="Times New Roman" w:hAnsi="Times New Roman"/>
          <w:sz w:val="20"/>
          <w:szCs w:val="20"/>
          <w:lang w:val="hu-HU"/>
        </w:rPr>
        <w:t>a könyvvizsgálat során szerzett ismereteimnek(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inknek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), vagy egyébként úgy tűnik-e, hogy az lényeges hibás állítást tartalmaz. </w:t>
      </w:r>
      <w:r w:rsidR="009D30AB" w:rsidRPr="00D70228">
        <w:rPr>
          <w:rFonts w:ascii="Times New Roman" w:hAnsi="Times New Roman"/>
          <w:sz w:val="20"/>
          <w:szCs w:val="20"/>
          <w:lang w:val="hu-HU"/>
        </w:rPr>
        <w:t xml:space="preserve">Ha az elvégzett </w:t>
      </w:r>
      <w:proofErr w:type="gramStart"/>
      <w:r w:rsidR="009D30AB" w:rsidRPr="00D70228">
        <w:rPr>
          <w:rFonts w:ascii="Times New Roman" w:hAnsi="Times New Roman"/>
          <w:sz w:val="20"/>
          <w:szCs w:val="20"/>
          <w:lang w:val="hu-HU"/>
        </w:rPr>
        <w:t>munkám(</w:t>
      </w:r>
      <w:proofErr w:type="spellStart"/>
      <w:proofErr w:type="gramEnd"/>
      <w:r w:rsidR="009D30AB" w:rsidRPr="00D70228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="009D30AB" w:rsidRPr="00D70228">
        <w:rPr>
          <w:rFonts w:ascii="Times New Roman" w:hAnsi="Times New Roman"/>
          <w:sz w:val="20"/>
          <w:szCs w:val="20"/>
          <w:lang w:val="hu-HU"/>
        </w:rPr>
        <w:t xml:space="preserve">) alapján </w:t>
      </w:r>
      <w:r w:rsidR="009D30AB" w:rsidRPr="00FA210C">
        <w:rPr>
          <w:rFonts w:ascii="Times New Roman" w:hAnsi="Times New Roman"/>
          <w:sz w:val="20"/>
          <w:szCs w:val="20"/>
          <w:lang w:val="hu-HU"/>
        </w:rPr>
        <w:t>arra a következtetésre jut</w:t>
      </w:r>
      <w:r w:rsidR="009D30AB">
        <w:rPr>
          <w:rFonts w:ascii="Times New Roman" w:hAnsi="Times New Roman"/>
          <w:sz w:val="20"/>
          <w:szCs w:val="20"/>
          <w:lang w:val="hu-HU"/>
        </w:rPr>
        <w:t>ok(</w:t>
      </w:r>
      <w:proofErr w:type="spellStart"/>
      <w:r w:rsidR="009D30AB" w:rsidRPr="00FA210C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="009D30AB">
        <w:rPr>
          <w:rFonts w:ascii="Times New Roman" w:hAnsi="Times New Roman"/>
          <w:sz w:val="20"/>
          <w:szCs w:val="20"/>
          <w:lang w:val="hu-HU"/>
        </w:rPr>
        <w:t>)</w:t>
      </w:r>
      <w:r w:rsidR="009D30AB" w:rsidRPr="00FA210C">
        <w:rPr>
          <w:rFonts w:ascii="Times New Roman" w:hAnsi="Times New Roman"/>
          <w:sz w:val="20"/>
          <w:szCs w:val="20"/>
          <w:lang w:val="hu-HU"/>
        </w:rPr>
        <w:t>, hogy az egyéb információk lényeges hibás állítást tartalmaznak</w:t>
      </w:r>
      <w:r w:rsidR="009D30AB" w:rsidRPr="00D70228">
        <w:rPr>
          <w:rFonts w:ascii="Times New Roman" w:hAnsi="Times New Roman"/>
          <w:sz w:val="20"/>
          <w:szCs w:val="20"/>
          <w:lang w:val="hu-HU"/>
        </w:rPr>
        <w:t>, kötelességem(</w:t>
      </w:r>
      <w:proofErr w:type="spellStart"/>
      <w:r w:rsidR="009D30AB"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="009D30AB" w:rsidRPr="00D70228">
        <w:rPr>
          <w:rFonts w:ascii="Times New Roman" w:hAnsi="Times New Roman"/>
          <w:sz w:val="20"/>
          <w:szCs w:val="20"/>
          <w:lang w:val="hu-HU"/>
        </w:rPr>
        <w:t>) erről és a hibás állítás jellegéről jelentést tenni.</w:t>
      </w:r>
    </w:p>
    <w:p w:rsidR="009D2470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8C3186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alapján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én (a mi) </w:t>
      </w:r>
      <w:proofErr w:type="gram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felelősségem(</w:t>
      </w:r>
      <w:proofErr w:type="spellStart"/>
      <w:proofErr w:type="gram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továbbá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annak megítélése, hogy az üzleti jelentés a számviteli törvény, illetve egyéb más jogszabály vonatkozó előírásaival összhangban </w:t>
      </w:r>
      <w:r w:rsidR="009D30AB"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="009D30AB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-e, és erről, valamint az üzleti jelentés és az éves beszámoló összhangjáról vélemény nyilvánítása.</w:t>
      </w:r>
    </w:p>
    <w:p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nincs egyéb más jogszabály, amely további követelményeket ír elő az üzleti jelentésre:</w:t>
      </w:r>
    </w:p>
    <w:p w:rsidR="00445547" w:rsidRDefault="002E7EE2" w:rsidP="00445547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Véleményem(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szerint a (Cégnév) 201X. évi üzleti jelentése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vonatkozásban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(Cégnév) 201X. évi éves </w:t>
      </w:r>
      <w:r w:rsidRPr="00362F0D">
        <w:rPr>
          <w:rFonts w:ascii="Times New Roman" w:hAnsi="Times New Roman"/>
          <w:kern w:val="8"/>
          <w:sz w:val="20"/>
          <w:szCs w:val="20"/>
          <w:lang w:val="hu-HU" w:bidi="he-IL"/>
        </w:rPr>
        <w:t>beszámolójával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5E1A16">
        <w:rPr>
          <w:rStyle w:val="Lbjegyzet-hivatkozs"/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footnoteReference w:id="1"/>
      </w:r>
      <w:r>
        <w:rPr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</w:t>
      </w:r>
      <w:proofErr w:type="gram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törvény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vonatkozó</w:t>
      </w:r>
      <w:proofErr w:type="gram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előírásaival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="007A60E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445547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Mivel egyéb más jogszabály a Társaság számára nem ír elő további követelményeket</w:t>
      </w:r>
      <w:r w:rsidR="009D30A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D30AB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az üzleti jelentésre</w:t>
      </w:r>
      <w:r w:rsidR="00445547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ezért </w:t>
      </w:r>
      <w:r w:rsidR="009D30AB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 tekintetben nem </w:t>
      </w:r>
      <w:proofErr w:type="gramStart"/>
      <w:r w:rsidR="009D30AB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mondok(</w:t>
      </w:r>
      <w:proofErr w:type="spellStart"/>
      <w:proofErr w:type="gramEnd"/>
      <w:r w:rsidR="009D30AB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="009D30AB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 véleményt.</w:t>
      </w:r>
    </w:p>
    <w:p w:rsidR="009D2470" w:rsidRPr="00D26E33" w:rsidRDefault="009524C8" w:rsidP="00445547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üzleti jelentésben más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jellegű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 w:rsidR="007A60E0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em jutott a </w:t>
      </w:r>
      <w:proofErr w:type="gram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tudomásom(</w:t>
      </w:r>
      <w:proofErr w:type="spellStart"/>
      <w:proofErr w:type="gram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ra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így e tekintetben nincs jelentenivalóm(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).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van egyéb más jogszabály, amely további követelményeket ír elő az üzleti jelentésre:</w:t>
      </w:r>
    </w:p>
    <w:p w:rsidR="00445547" w:rsidRDefault="00445547" w:rsidP="00445547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 </w:t>
      </w:r>
      <w:proofErr w:type="gram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felelősségem(</w:t>
      </w:r>
      <w:proofErr w:type="spellStart"/>
      <w:proofErr w:type="gram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teljesítése során az üzleti jelentéssel kapcsolatos véleményem(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kialakításánál a(az) [</w:t>
      </w:r>
      <w:r w:rsidRPr="00D26E33">
        <w:rPr>
          <w:rFonts w:ascii="Times New Roman" w:hAnsi="Times New Roman"/>
          <w:i/>
          <w:kern w:val="8"/>
          <w:sz w:val="20"/>
          <w:szCs w:val="20"/>
          <w:lang w:val="hu-HU" w:bidi="he-IL"/>
        </w:rPr>
        <w:t>vonatkozó egyéb más jogszabály(ok) tételes felsorolása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], mint az üzleti jelentésre vonatkozó további követelményeket előíró egyéb más jogszabályt(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okat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vettem(ük)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figyelembe.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445547" w:rsidRPr="00D26E33" w:rsidRDefault="00821EF9" w:rsidP="00445547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>Véleményem(</w:t>
      </w:r>
      <w:proofErr w:type="spellStart"/>
      <w:r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szerint a (Cégnév) 201X. évi üzleti jelentése, </w:t>
      </w:r>
      <w:r w:rsidR="007A60E0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>minden lényeges</w:t>
      </w:r>
      <w:r w:rsidR="00445547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proofErr w:type="gramStart"/>
      <w:r w:rsidR="007A60E0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>vonatkozásban</w:t>
      </w:r>
      <w:r w:rsidR="00551064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445547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>összhangban</w:t>
      </w:r>
      <w:proofErr w:type="gramEnd"/>
      <w:r w:rsidR="00445547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7A60E0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van </w:t>
      </w:r>
      <w:r w:rsidR="00445547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>a (Cégnév) 201X. évi éves beszámolójával</w:t>
      </w:r>
      <w:r w:rsidR="00551064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551064" w:rsidRPr="007807E5">
        <w:rPr>
          <w:rStyle w:val="Lbjegyzet-hivatkozs"/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footnoteReference w:id="2"/>
      </w:r>
      <w:r w:rsidR="007A60E0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és</w:t>
      </w:r>
      <w:r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445547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számviteli </w:t>
      </w:r>
      <w:r w:rsidR="0058272C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>törvény</w:t>
      </w:r>
      <w:r w:rsidR="00666A56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előírásaival, valamint</w:t>
      </w:r>
      <w:r w:rsidR="00BF214D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58272C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>az előzőekben felsorolt egyéb más jogszabály(ok)</w:t>
      </w:r>
      <w:r w:rsidR="00BF214D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>]</w:t>
      </w:r>
      <w:r w:rsidR="0058272C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vonatkozó</w:t>
      </w:r>
      <w:r w:rsidR="0058272C" w:rsidRPr="007807E5" w:rsidDel="0058272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445547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>előírásaival</w:t>
      </w:r>
      <w:r w:rsidR="0058272C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="00445547" w:rsidRPr="007807E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CB7370" w:rsidRPr="007807E5">
        <w:rPr>
          <w:rStyle w:val="Lbjegyzet-hivatkozs"/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footnoteReference w:id="3"/>
      </w:r>
    </w:p>
    <w:p w:rsidR="009D2470" w:rsidRDefault="0058272C" w:rsidP="00445547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lastRenderedPageBreak/>
        <w:t xml:space="preserve">Az üzleti jelentésben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más jellegű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 w:rsidR="007A60E0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em jutott a </w:t>
      </w:r>
      <w:proofErr w:type="gram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tudomásom(</w:t>
      </w:r>
      <w:proofErr w:type="spellStart"/>
      <w:proofErr w:type="gram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ra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így e tekintetben nincs jelentenivalóm(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).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éves beszámolóért</w:t>
      </w:r>
    </w:p>
    <w:p w:rsidR="009D2470" w:rsidRPr="00D26E33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éves beszámolónak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éves beszámoló elkészítése. </w:t>
      </w:r>
    </w:p>
    <w:p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 xml:space="preserve">Az 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éves beszámoló </w:t>
      </w:r>
      <w:r w:rsidR="004A632B" w:rsidRPr="00D46CC5">
        <w:rPr>
          <w:color w:val="000000"/>
          <w:lang w:val="hu-HU"/>
        </w:rPr>
        <w:t>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</w:p>
    <w:p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</w:p>
    <w:p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könyvvizsgálat során </w:t>
      </w:r>
      <w:proofErr w:type="gram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célom(</w:t>
      </w:r>
      <w:proofErr w:type="spellStart"/>
      <w:proofErr w:type="gram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kellő bizonyosságot szerezni arról, hogy az éves beszámoló egésze nem tartalmaz akár csalásból, akár hibából eredő lényeges hibás állítást,</w:t>
      </w:r>
      <w:r w:rsidRPr="00D26E33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valamint az, hogy ennek alapján a véleményemet(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ünket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tartalmazó független könyvvizsgálói jelentést bocsássak(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ki. A kellő bizonyosság magas fokú bizonyosság, de nem garancia arra, hogy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éves beszámoló alapján meghozott gazdasági döntéseit. </w:t>
      </w:r>
    </w:p>
    <w:p w:rsidR="003A26B1" w:rsidRDefault="003A26B1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="009D2470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</w:t>
      </w:r>
      <w:proofErr w:type="spellStart"/>
      <w:r w:rsidR="009D2470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Standardok</w:t>
      </w:r>
      <w:bookmarkStart w:id="1" w:name="_Hlk502734172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könyvvizsgálat egésze során</w:t>
      </w:r>
      <w:bookmarkEnd w:id="1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szakmai megítélést </w:t>
      </w:r>
      <w:proofErr w:type="gramStart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alkalmazok(</w:t>
      </w:r>
      <w:proofErr w:type="spellStart"/>
      <w:proofErr w:type="gramEnd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és szakmai szkepticizmust tartok(</w:t>
      </w:r>
      <w:proofErr w:type="spellStart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fenn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:rsidR="009D2470" w:rsidRPr="00D26E33" w:rsidRDefault="003A26B1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bookmarkStart w:id="2" w:name="_Hlk502734228"/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bookmarkEnd w:id="2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proofErr w:type="gram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Azonosítom(</w:t>
      </w:r>
      <w:proofErr w:type="spellStart"/>
      <w:proofErr w:type="gram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és </w:t>
      </w:r>
      <w:r w:rsidR="00CB7370" w:rsidRPr="00D26E33">
        <w:rPr>
          <w:rFonts w:ascii="Times New Roman" w:hAnsi="Times New Roman"/>
          <w:kern w:val="20"/>
          <w:sz w:val="20"/>
          <w:szCs w:val="20"/>
          <w:lang w:val="hu-HU"/>
        </w:rPr>
        <w:t>fel</w:t>
      </w:r>
      <w:r w:rsidR="00CB7370">
        <w:rPr>
          <w:rFonts w:ascii="Times New Roman" w:hAnsi="Times New Roman"/>
          <w:kern w:val="20"/>
          <w:sz w:val="20"/>
          <w:szCs w:val="20"/>
          <w:lang w:val="hu-HU"/>
        </w:rPr>
        <w:t>mérem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az éves beszámoló akár csalásból, akár hibából eredő lényeges hibás állításainak kockázatait, </w:t>
      </w:r>
      <w:bookmarkStart w:id="3" w:name="_Hlk502734246"/>
      <w:r w:rsidR="003A26B1" w:rsidRPr="00D46CC5">
        <w:rPr>
          <w:rFonts w:ascii="Times New Roman" w:hAnsi="Times New Roman"/>
          <w:kern w:val="20"/>
          <w:sz w:val="20"/>
          <w:szCs w:val="20"/>
          <w:lang w:val="hu-HU"/>
        </w:rPr>
        <w:t>kialakítom(</w:t>
      </w:r>
      <w:proofErr w:type="spellStart"/>
      <w:r w:rsidR="003A26B1"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="003A26B1" w:rsidRPr="00D46CC5">
        <w:rPr>
          <w:rFonts w:ascii="Times New Roman" w:hAnsi="Times New Roman"/>
          <w:kern w:val="20"/>
          <w:sz w:val="20"/>
          <w:szCs w:val="20"/>
          <w:lang w:val="hu-HU"/>
        </w:rPr>
        <w:t>) és végrehajtom(</w:t>
      </w:r>
      <w:proofErr w:type="spellStart"/>
      <w:r w:rsidR="003A26B1"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="003A26B1" w:rsidRPr="00D46CC5">
        <w:rPr>
          <w:rFonts w:ascii="Times New Roman" w:hAnsi="Times New Roman"/>
          <w:kern w:val="20"/>
          <w:sz w:val="20"/>
          <w:szCs w:val="20"/>
          <w:lang w:val="hu-HU"/>
        </w:rPr>
        <w:t>)</w:t>
      </w:r>
      <w:bookmarkEnd w:id="3"/>
      <w:r w:rsidR="003A26B1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="003A26B1">
        <w:rPr>
          <w:rFonts w:ascii="Times New Roman" w:hAnsi="Times New Roman"/>
          <w:kern w:val="20"/>
          <w:sz w:val="20"/>
          <w:szCs w:val="20"/>
          <w:lang w:val="hu-HU"/>
        </w:rPr>
        <w:t xml:space="preserve"> a </w:t>
      </w:r>
      <w:r w:rsidR="003A26B1" w:rsidRPr="00D26E33">
        <w:rPr>
          <w:rFonts w:ascii="Times New Roman" w:hAnsi="Times New Roman"/>
          <w:kern w:val="20"/>
          <w:sz w:val="20"/>
          <w:szCs w:val="20"/>
          <w:lang w:val="hu-HU"/>
        </w:rPr>
        <w:t>véleményem(</w:t>
      </w:r>
      <w:proofErr w:type="spellStart"/>
      <w:r w:rsidR="003A26B1" w:rsidRPr="00D26E33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="003A26B1" w:rsidRPr="00D26E33">
        <w:rPr>
          <w:rFonts w:ascii="Times New Roman" w:hAnsi="Times New Roman"/>
          <w:kern w:val="20"/>
          <w:sz w:val="20"/>
          <w:szCs w:val="20"/>
          <w:lang w:val="hu-HU"/>
        </w:rPr>
        <w:t>) megalapozásához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vagy a belső kontroll felülírását</w:t>
      </w:r>
      <w:r w:rsidR="00335F53">
        <w:rPr>
          <w:rFonts w:ascii="Times New Roman" w:hAnsi="Times New Roman"/>
          <w:kern w:val="20"/>
          <w:sz w:val="20"/>
          <w:szCs w:val="20"/>
          <w:lang w:val="hu-HU"/>
        </w:rPr>
        <w:t>.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proofErr w:type="gramStart"/>
      <w:r w:rsidRPr="00D26E33">
        <w:rPr>
          <w:rFonts w:ascii="Times New Roman" w:hAnsi="Times New Roman"/>
          <w:sz w:val="20"/>
          <w:szCs w:val="20"/>
          <w:lang w:val="hu-HU"/>
        </w:rPr>
        <w:t>Megismerem(</w:t>
      </w:r>
      <w:proofErr w:type="spellStart"/>
      <w:proofErr w:type="gramEnd"/>
      <w:r w:rsidRPr="00D26E33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 könyvvizsgálat szempontjából releváns belső kontrollt annak érdekében, hogy olyan könyvvizsgálati eljárásokat tervezzek(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meg, amelyek az adott körülmények között megfelelőek, de nem azért, hogy a Társaság belső kontrolljának hatékonyságára vonatkozóan véleményt nyilvánítsak(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).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proofErr w:type="gram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proofErr w:type="gram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a vezetés által alkalmazott számviteli politika megfelelőségét és a vezetés által készített számviteli becslések és kapcsolódó közzétételek ésszerűségét. 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Következtetést </w:t>
      </w:r>
      <w:proofErr w:type="gramStart"/>
      <w:r w:rsidRPr="00D26E33">
        <w:rPr>
          <w:rFonts w:ascii="Times New Roman" w:hAnsi="Times New Roman"/>
          <w:sz w:val="20"/>
          <w:szCs w:val="20"/>
          <w:lang w:val="hu-HU"/>
        </w:rPr>
        <w:t>vonok(</w:t>
      </w:r>
      <w:proofErr w:type="spellStart"/>
      <w:proofErr w:type="gramEnd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le arról, hogy helyénvaló-e a vezetés részéről a vállalkozás folytatásának elvén alapuló </w:t>
      </w:r>
      <w:bookmarkStart w:id="4" w:name="_Hlk502734306"/>
      <w:r w:rsidR="000033A4" w:rsidRPr="00D46CC5">
        <w:rPr>
          <w:rFonts w:ascii="Times New Roman" w:hAnsi="Times New Roman"/>
          <w:sz w:val="20"/>
          <w:szCs w:val="20"/>
          <w:lang w:val="hu-HU"/>
        </w:rPr>
        <w:t>éves beszámoló összeállítása</w:t>
      </w:r>
      <w:bookmarkEnd w:id="4"/>
      <w:r w:rsidRPr="00D26E33">
        <w:rPr>
          <w:rFonts w:ascii="Times New Roman" w:hAnsi="Times New Roman"/>
          <w:sz w:val="20"/>
          <w:szCs w:val="20"/>
          <w:lang w:val="hu-HU"/>
        </w:rPr>
        <w:t xml:space="preserve">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Amennyiben azt a következtetést </w:t>
      </w:r>
      <w:proofErr w:type="gramStart"/>
      <w:r w:rsidRPr="00D26E33">
        <w:rPr>
          <w:rFonts w:ascii="Times New Roman" w:hAnsi="Times New Roman"/>
          <w:sz w:val="20"/>
          <w:szCs w:val="20"/>
          <w:lang w:val="hu-HU"/>
        </w:rPr>
        <w:t>vonom(</w:t>
      </w:r>
      <w:proofErr w:type="spellStart"/>
      <w:proofErr w:type="gramEnd"/>
      <w:r w:rsidRPr="00D26E33">
        <w:rPr>
          <w:rFonts w:ascii="Times New Roman" w:hAnsi="Times New Roman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le, hogy lényeges bizonytalanság áll fenn, független könyvvizsgálói jelentésemben(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ünkben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</w:t>
      </w:r>
      <w:r>
        <w:rPr>
          <w:rFonts w:ascii="Times New Roman" w:hAnsi="Times New Roman"/>
          <w:sz w:val="20"/>
          <w:szCs w:val="20"/>
          <w:lang w:val="hu-HU"/>
        </w:rPr>
        <w:t>fel kell hívnom(</w:t>
      </w:r>
      <w:proofErr w:type="spellStart"/>
      <w:r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sz w:val="20"/>
          <w:szCs w:val="20"/>
          <w:lang w:val="hu-HU"/>
        </w:rPr>
        <w:t xml:space="preserve">) a figyelmet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az éves beszámolóban lévő kapcsolódó </w:t>
      </w:r>
      <w:r w:rsidRPr="00D26E33">
        <w:rPr>
          <w:rFonts w:ascii="Times New Roman" w:hAnsi="Times New Roman"/>
          <w:sz w:val="20"/>
          <w:szCs w:val="20"/>
          <w:lang w:val="hu-HU"/>
        </w:rPr>
        <w:lastRenderedPageBreak/>
        <w:t>közzétételekre, vagy ha a közzétételek e tekintetben nem megfelelőek, minősítenem(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kell véleményemet(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ünket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). </w:t>
      </w:r>
      <w:proofErr w:type="gramStart"/>
      <w:r w:rsidRPr="00D26E33">
        <w:rPr>
          <w:rFonts w:ascii="Times New Roman" w:hAnsi="Times New Roman"/>
          <w:sz w:val="20"/>
          <w:szCs w:val="20"/>
          <w:lang w:val="hu-HU"/>
        </w:rPr>
        <w:t>Következtetéseim(</w:t>
      </w:r>
      <w:proofErr w:type="spellStart"/>
      <w:proofErr w:type="gramEnd"/>
      <w:r w:rsidRPr="00D26E33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 független könyvvizsgálói jelentésem(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dátumáig megszerzett könyvvizsgálati bizonyítékon alapulnak. Jövőbeli események vagy feltételek azonban okozhatják azt, hogy a Társaság nem tudja a vállalkozást folytatni.</w:t>
      </w:r>
    </w:p>
    <w:p w:rsidR="009D2470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proofErr w:type="gramStart"/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proofErr w:type="gramEnd"/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 éves beszámoló átfogó </w:t>
      </w:r>
      <w:r w:rsidR="00CB7370">
        <w:rPr>
          <w:rFonts w:ascii="Times New Roman" w:hAnsi="Times New Roman"/>
          <w:kern w:val="20"/>
          <w:sz w:val="20"/>
          <w:szCs w:val="20"/>
          <w:lang w:val="hu-HU"/>
        </w:rPr>
        <w:t>bemutat</w:t>
      </w:r>
      <w:r w:rsidR="00CB7370" w:rsidRPr="00D26E33">
        <w:rPr>
          <w:rFonts w:ascii="Times New Roman" w:hAnsi="Times New Roman"/>
          <w:kern w:val="20"/>
          <w:sz w:val="20"/>
          <w:szCs w:val="20"/>
          <w:lang w:val="hu-HU"/>
        </w:rPr>
        <w:t>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éves beszámolóban teljesül-e a</w:t>
      </w:r>
      <w:r>
        <w:rPr>
          <w:rFonts w:ascii="Times New Roman" w:hAnsi="Times New Roman"/>
          <w:kern w:val="20"/>
          <w:sz w:val="20"/>
          <w:szCs w:val="20"/>
          <w:lang w:val="hu-HU"/>
        </w:rPr>
        <w:t>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alapul szolgáló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ügyletek és események valós bemutatása.</w:t>
      </w:r>
    </w:p>
    <w:p w:rsidR="000033A4" w:rsidRPr="00D26E33" w:rsidRDefault="000033A4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bookmarkStart w:id="5" w:name="_Hlk502734339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 xml:space="preserve">Az irányítással megbízott személyek tudomására </w:t>
      </w:r>
      <w:proofErr w:type="gramStart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hozom(</w:t>
      </w:r>
      <w:proofErr w:type="spellStart"/>
      <w:proofErr w:type="gramEnd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zuk</w:t>
      </w:r>
      <w:proofErr w:type="spellEnd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</w:t>
      </w:r>
      <w:proofErr w:type="spellStart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) során általam(</w:t>
      </w:r>
      <w:proofErr w:type="spellStart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) azonosított jelentős hiányosságait is, ha voltak ilyenek</w:t>
      </w:r>
      <w:bookmarkEnd w:id="5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.</w:t>
      </w:r>
    </w:p>
    <w:p w:rsidR="009D2470" w:rsidRPr="00D26E33" w:rsidRDefault="009D2470" w:rsidP="009D2470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6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E07" w:rsidRDefault="00614E07" w:rsidP="0082145C">
      <w:pPr>
        <w:spacing w:after="0" w:line="240" w:lineRule="auto"/>
      </w:pPr>
      <w:r>
        <w:separator/>
      </w:r>
    </w:p>
  </w:endnote>
  <w:endnote w:type="continuationSeparator" w:id="0">
    <w:p w:rsidR="00614E07" w:rsidRDefault="00614E07" w:rsidP="0082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555229"/>
      <w:docPartObj>
        <w:docPartGallery w:val="Page Numbers (Bottom of Page)"/>
        <w:docPartUnique/>
      </w:docPartObj>
    </w:sdtPr>
    <w:sdtEndPr/>
    <w:sdtContent>
      <w:p w:rsidR="0077067E" w:rsidRDefault="0077067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FF1" w:rsidRPr="00502FF1">
          <w:rPr>
            <w:noProof/>
            <w:lang w:val="hu-HU"/>
          </w:rPr>
          <w:t>1</w:t>
        </w:r>
        <w:r>
          <w:fldChar w:fldCharType="end"/>
        </w:r>
      </w:p>
    </w:sdtContent>
  </w:sdt>
  <w:p w:rsidR="0077067E" w:rsidRDefault="0077067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E07" w:rsidRDefault="00614E07" w:rsidP="0082145C">
      <w:pPr>
        <w:spacing w:after="0" w:line="240" w:lineRule="auto"/>
      </w:pPr>
      <w:r>
        <w:separator/>
      </w:r>
    </w:p>
  </w:footnote>
  <w:footnote w:type="continuationSeparator" w:id="0">
    <w:p w:rsidR="00614E07" w:rsidRDefault="00614E07" w:rsidP="0082145C">
      <w:pPr>
        <w:spacing w:after="0" w:line="240" w:lineRule="auto"/>
      </w:pPr>
      <w:r>
        <w:continuationSeparator/>
      </w:r>
    </w:p>
  </w:footnote>
  <w:footnote w:id="1">
    <w:p w:rsidR="002E7EE2" w:rsidRDefault="002E7EE2" w:rsidP="002E7EE2">
      <w:pPr>
        <w:pStyle w:val="Lbjegyzetszveg"/>
        <w:rPr>
          <w:rFonts w:ascii="Times New Roman" w:hAnsi="Times New Roman"/>
          <w:color w:val="FF0000"/>
          <w:sz w:val="16"/>
          <w:szCs w:val="16"/>
          <w:lang w:val="hu-HU"/>
        </w:rPr>
      </w:pPr>
      <w:r w:rsidRPr="005E1A16">
        <w:rPr>
          <w:rStyle w:val="Lbjegyzet-hivatkozs"/>
          <w:color w:val="FF0000"/>
        </w:rPr>
        <w:footnoteRef/>
      </w:r>
      <w:r w:rsidRPr="005E1A16">
        <w:rPr>
          <w:color w:val="FF0000"/>
        </w:rPr>
        <w:t xml:space="preserve"> 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>Amennyiben a könyvvizsgáló a 705. témaszámú (felülvizsgált) nemzetközi könyvvizsgálati standarddal összhangban korlátozott véleményt vagy ellenvéleményt bocsát ki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 az éves beszámolóra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 xml:space="preserve">, 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akkor 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>meg kell fontolnia a vélemény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e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 xml:space="preserve"> minősítését előidéző kérdés következményeit a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z üzleti jelentésben foglalt egyéb információkra.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(Hiv.: ISA 720.23 bekezdés).</w:t>
      </w:r>
    </w:p>
    <w:p w:rsidR="002E7EE2" w:rsidRDefault="002E7EE2" w:rsidP="002E7EE2">
      <w:pPr>
        <w:pStyle w:val="Lbjegyzetszveg"/>
        <w:jc w:val="both"/>
        <w:rPr>
          <w:rFonts w:ascii="Times New Roman" w:hAnsi="Times New Roman"/>
          <w:color w:val="FF0000"/>
          <w:sz w:val="16"/>
          <w:szCs w:val="16"/>
          <w:lang w:val="hu-HU"/>
        </w:rPr>
      </w:pPr>
      <w:r>
        <w:rPr>
          <w:rFonts w:ascii="Times New Roman" w:hAnsi="Times New Roman"/>
          <w:color w:val="FF0000"/>
          <w:sz w:val="16"/>
          <w:szCs w:val="16"/>
          <w:lang w:val="hu-HU"/>
        </w:rPr>
        <w:t>Ennél fogva, ha</w:t>
      </w:r>
      <w:r w:rsidRPr="002E7EE2">
        <w:rPr>
          <w:rFonts w:ascii="Times New Roman" w:hAnsi="Times New Roman"/>
          <w:color w:val="FF0000"/>
          <w:sz w:val="16"/>
          <w:szCs w:val="16"/>
          <w:lang w:val="hu-HU"/>
        </w:rPr>
        <w:t xml:space="preserve"> a könyvvizsgáló a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z éves beszámolóról </w:t>
      </w:r>
      <w:r w:rsidRPr="002E7EE2">
        <w:rPr>
          <w:rFonts w:ascii="Times New Roman" w:hAnsi="Times New Roman"/>
          <w:color w:val="FF0000"/>
          <w:sz w:val="16"/>
          <w:szCs w:val="16"/>
          <w:lang w:val="hu-HU"/>
        </w:rPr>
        <w:t xml:space="preserve">ellenvéleményt bocsátott ki, szükséges lehet, hogy módosítsa 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az üzleti jelentésre vonatkozó következtetéséről szóló</w:t>
      </w:r>
      <w:r w:rsidRPr="002E7EE2">
        <w:rPr>
          <w:rFonts w:ascii="Times New Roman" w:hAnsi="Times New Roman"/>
          <w:color w:val="FF0000"/>
          <w:sz w:val="16"/>
          <w:szCs w:val="16"/>
          <w:lang w:val="hu-HU"/>
        </w:rPr>
        <w:t xml:space="preserve"> kijelentés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é</w:t>
      </w:r>
      <w:r w:rsidRPr="002E7EE2">
        <w:rPr>
          <w:rFonts w:ascii="Times New Roman" w:hAnsi="Times New Roman"/>
          <w:color w:val="FF0000"/>
          <w:sz w:val="16"/>
          <w:szCs w:val="16"/>
          <w:lang w:val="hu-HU"/>
        </w:rPr>
        <w:t xml:space="preserve">t, például annak jelzésére, hogy az 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üzleti jelentésbe foglalt e</w:t>
      </w:r>
      <w:r w:rsidRPr="002E7EE2">
        <w:rPr>
          <w:rFonts w:ascii="Times New Roman" w:hAnsi="Times New Roman"/>
          <w:color w:val="FF0000"/>
          <w:sz w:val="16"/>
          <w:szCs w:val="16"/>
          <w:lang w:val="hu-HU"/>
        </w:rPr>
        <w:t>gyéb információk összegei és tételei lényeges hibás állítást tartalmaznak a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z</w:t>
      </w:r>
      <w:r w:rsidRPr="002E7EE2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éves beszámolóra </w:t>
      </w:r>
      <w:r w:rsidRPr="002E7EE2">
        <w:rPr>
          <w:rFonts w:ascii="Times New Roman" w:hAnsi="Times New Roman"/>
          <w:color w:val="FF0000"/>
          <w:sz w:val="16"/>
          <w:szCs w:val="16"/>
          <w:lang w:val="hu-HU"/>
        </w:rPr>
        <w:t>vonatkozó ellenvéleményt előidéző kérdésre vagy ahhoz kapcsolódó kérdésre vonatkozóan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>.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 xml:space="preserve">(Hiv.: 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>ISA 720.A57 bekezdés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>)</w:t>
      </w:r>
      <w:r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</w:p>
    <w:p w:rsidR="00743ED9" w:rsidRPr="005E1A16" w:rsidRDefault="00743ED9" w:rsidP="002E7EE2">
      <w:pPr>
        <w:pStyle w:val="Lbjegyzetszveg"/>
        <w:jc w:val="both"/>
        <w:rPr>
          <w:rFonts w:ascii="Times New Roman" w:hAnsi="Times New Roman"/>
          <w:color w:val="FF0000"/>
          <w:sz w:val="16"/>
          <w:szCs w:val="16"/>
          <w:lang w:val="hu-HU"/>
        </w:rPr>
      </w:pPr>
    </w:p>
  </w:footnote>
  <w:footnote w:id="2">
    <w:p w:rsidR="00551064" w:rsidRDefault="00551064">
      <w:pPr>
        <w:pStyle w:val="Lbjegyzetszveg"/>
        <w:rPr>
          <w:rFonts w:ascii="Times New Roman" w:hAnsi="Times New Roman"/>
          <w:color w:val="FF0000"/>
          <w:sz w:val="16"/>
          <w:szCs w:val="16"/>
          <w:lang w:val="hu-HU"/>
        </w:rPr>
      </w:pPr>
      <w:r w:rsidRPr="002457E4">
        <w:rPr>
          <w:rFonts w:ascii="Times New Roman" w:hAnsi="Times New Roman"/>
          <w:color w:val="FF0000"/>
          <w:sz w:val="16"/>
          <w:szCs w:val="16"/>
          <w:lang w:val="hu-HU"/>
        </w:rPr>
        <w:footnoteRef/>
      </w:r>
      <w:r w:rsidRPr="002457E4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2457E4" w:rsidRPr="002457E4">
        <w:rPr>
          <w:rFonts w:ascii="Times New Roman" w:hAnsi="Times New Roman"/>
          <w:color w:val="FF0000"/>
          <w:sz w:val="16"/>
          <w:szCs w:val="16"/>
          <w:lang w:val="hu-HU"/>
        </w:rPr>
        <w:t>Lásd az 1-es lábjegyzetnél írtakat!</w:t>
      </w:r>
    </w:p>
    <w:p w:rsidR="002457E4" w:rsidRPr="002457E4" w:rsidRDefault="002457E4">
      <w:pPr>
        <w:pStyle w:val="Lbjegyzetszveg"/>
        <w:rPr>
          <w:rFonts w:ascii="Times New Roman" w:hAnsi="Times New Roman"/>
          <w:color w:val="FF0000"/>
          <w:sz w:val="16"/>
          <w:szCs w:val="16"/>
          <w:lang w:val="hu-HU"/>
        </w:rPr>
      </w:pPr>
    </w:p>
  </w:footnote>
  <w:footnote w:id="3">
    <w:p w:rsidR="00CB7370" w:rsidRPr="002457E4" w:rsidRDefault="00CB7370" w:rsidP="00CB7370">
      <w:pPr>
        <w:pStyle w:val="Lbjegyzetszveg"/>
        <w:jc w:val="both"/>
        <w:rPr>
          <w:rFonts w:ascii="Times New Roman" w:hAnsi="Times New Roman"/>
          <w:color w:val="FF0000"/>
          <w:sz w:val="16"/>
          <w:szCs w:val="16"/>
          <w:lang w:val="hu-HU"/>
        </w:rPr>
      </w:pPr>
      <w:r w:rsidRPr="002457E4">
        <w:rPr>
          <w:rFonts w:ascii="Times New Roman" w:hAnsi="Times New Roman"/>
          <w:color w:val="FF0000"/>
          <w:sz w:val="16"/>
          <w:szCs w:val="16"/>
          <w:lang w:val="hu-HU"/>
        </w:rPr>
        <w:footnoteRef/>
      </w:r>
      <w:r w:rsidRPr="002457E4">
        <w:rPr>
          <w:rFonts w:ascii="Times New Roman" w:hAnsi="Times New Roman"/>
          <w:color w:val="FF0000"/>
          <w:sz w:val="16"/>
          <w:szCs w:val="16"/>
          <w:lang w:val="hu-HU"/>
        </w:rPr>
        <w:t xml:space="preserve"> Lás</w:t>
      </w:r>
      <w:r w:rsidR="00876AE7">
        <w:rPr>
          <w:rFonts w:ascii="Times New Roman" w:hAnsi="Times New Roman"/>
          <w:color w:val="FF0000"/>
          <w:sz w:val="16"/>
          <w:szCs w:val="16"/>
          <w:lang w:val="hu-HU"/>
        </w:rPr>
        <w:t>d az 1-es lábjegyzetnél írtakat!</w:t>
      </w:r>
      <w:r w:rsidRPr="002457E4">
        <w:rPr>
          <w:rFonts w:ascii="Times New Roman" w:hAnsi="Times New Roman"/>
          <w:color w:val="FF0000"/>
          <w:sz w:val="16"/>
          <w:szCs w:val="16"/>
          <w:lang w:val="hu-HU"/>
        </w:rPr>
        <w:t xml:space="preserve"> Az egyéb jogszabályokkal való összhangról a fenti példa tiszta véleményt tartalmaz, feltételezve, hogy az egyes egyéb jogszabályokban foglalt információkat a gazdálkodó megfelelően szerepeltette az üzleti jelentésében.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033A4"/>
    <w:rsid w:val="00015433"/>
    <w:rsid w:val="000C6316"/>
    <w:rsid w:val="000D1649"/>
    <w:rsid w:val="000F153D"/>
    <w:rsid w:val="001252C0"/>
    <w:rsid w:val="0014328C"/>
    <w:rsid w:val="00195C4A"/>
    <w:rsid w:val="001E0A98"/>
    <w:rsid w:val="002457E4"/>
    <w:rsid w:val="002A461C"/>
    <w:rsid w:val="002E7EE2"/>
    <w:rsid w:val="00335F53"/>
    <w:rsid w:val="003929D6"/>
    <w:rsid w:val="003A26B1"/>
    <w:rsid w:val="003C2202"/>
    <w:rsid w:val="00445547"/>
    <w:rsid w:val="00472FF5"/>
    <w:rsid w:val="004A632B"/>
    <w:rsid w:val="00502FF1"/>
    <w:rsid w:val="00551064"/>
    <w:rsid w:val="0058272C"/>
    <w:rsid w:val="00614E07"/>
    <w:rsid w:val="00666A56"/>
    <w:rsid w:val="006677F5"/>
    <w:rsid w:val="006A3F57"/>
    <w:rsid w:val="00743ED9"/>
    <w:rsid w:val="00746122"/>
    <w:rsid w:val="0077067E"/>
    <w:rsid w:val="007807E5"/>
    <w:rsid w:val="007A4258"/>
    <w:rsid w:val="007A60E0"/>
    <w:rsid w:val="007C42D5"/>
    <w:rsid w:val="007F1B2F"/>
    <w:rsid w:val="0082145C"/>
    <w:rsid w:val="00821EF9"/>
    <w:rsid w:val="00856B0C"/>
    <w:rsid w:val="00876AE7"/>
    <w:rsid w:val="008B0368"/>
    <w:rsid w:val="008C7EF8"/>
    <w:rsid w:val="008E5A08"/>
    <w:rsid w:val="008F4ADF"/>
    <w:rsid w:val="00903D70"/>
    <w:rsid w:val="00932567"/>
    <w:rsid w:val="009524C8"/>
    <w:rsid w:val="009859C8"/>
    <w:rsid w:val="0098789E"/>
    <w:rsid w:val="009D2470"/>
    <w:rsid w:val="009D30AB"/>
    <w:rsid w:val="009E79CD"/>
    <w:rsid w:val="00AC1E5E"/>
    <w:rsid w:val="00B657D0"/>
    <w:rsid w:val="00BF214D"/>
    <w:rsid w:val="00C038AA"/>
    <w:rsid w:val="00C045EC"/>
    <w:rsid w:val="00C11CF8"/>
    <w:rsid w:val="00C466B5"/>
    <w:rsid w:val="00C53EE0"/>
    <w:rsid w:val="00C554BA"/>
    <w:rsid w:val="00CB7370"/>
    <w:rsid w:val="00D962A6"/>
    <w:rsid w:val="00DA4FAB"/>
    <w:rsid w:val="00DC1CF0"/>
    <w:rsid w:val="00DF08C1"/>
    <w:rsid w:val="00EE6AA8"/>
    <w:rsid w:val="00F83213"/>
    <w:rsid w:val="00F9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6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6B0C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2145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2145C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82145C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770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067E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770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067E"/>
    <w:rPr>
      <w:rFonts w:ascii="Calibri" w:eastAsia="Times New Roman" w:hAnsi="Calibri" w:cs="Times New Roman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6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6B0C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2145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2145C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82145C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770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067E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770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067E"/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847E4-8F67-4A83-BBAD-1DBEBBE6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1426</Words>
  <Characters>9843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v.1.18.2033.0.0#2018-08-28</dc:description>
  <cp:revision>10</cp:revision>
  <dcterms:created xsi:type="dcterms:W3CDTF">2018-01-22T18:51:00Z</dcterms:created>
  <dcterms:modified xsi:type="dcterms:W3CDTF">2018-01-25T18:21:00Z</dcterms:modified>
</cp:coreProperties>
</file>