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E82A4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before="346" w:after="0" w:line="240" w:lineRule="auto"/>
        <w:ind w:left="130"/>
        <w:outlineLvl w:val="1"/>
        <w:rPr>
          <w:rFonts w:ascii="Arial" w:hAnsi="Arial" w:cs="Arial"/>
          <w:b/>
          <w:bCs/>
          <w:color w:val="016D66"/>
          <w:sz w:val="24"/>
          <w:szCs w:val="24"/>
        </w:rPr>
      </w:pP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3.1 számú Melléklet: Éves</w:t>
      </w:r>
      <w:r w:rsidRPr="00F316FB">
        <w:rPr>
          <w:rFonts w:ascii="Arial" w:hAnsi="Arial" w:cs="Arial"/>
          <w:b/>
          <w:bCs/>
          <w:color w:val="016D66"/>
          <w:spacing w:val="-9"/>
          <w:sz w:val="24"/>
          <w:szCs w:val="24"/>
        </w:rPr>
        <w:t xml:space="preserve"> </w:t>
      </w:r>
      <w:r w:rsidRPr="00F316FB">
        <w:rPr>
          <w:rFonts w:ascii="Arial" w:hAnsi="Arial" w:cs="Arial"/>
          <w:b/>
          <w:bCs/>
          <w:color w:val="016D66"/>
          <w:sz w:val="24"/>
          <w:szCs w:val="24"/>
        </w:rPr>
        <w:t>nyilatkozat a függetlenségről</w:t>
      </w:r>
      <w:r w:rsidRPr="00F316FB">
        <w:rPr>
          <w:rFonts w:ascii="Arial" w:eastAsia="Arial" w:hAnsi="Arial" w:cs="Arial"/>
          <w:b/>
          <w:bCs/>
          <w:color w:val="005289"/>
          <w:spacing w:val="-4"/>
          <w:sz w:val="24"/>
          <w:szCs w:val="24"/>
          <w:vertAlign w:val="superscript"/>
        </w:rPr>
        <w:footnoteReference w:id="1"/>
      </w:r>
    </w:p>
    <w:p w14:paraId="4C8687B9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bCs/>
          <w:color w:val="005289"/>
          <w:spacing w:val="-4"/>
          <w:sz w:val="20"/>
          <w:szCs w:val="20"/>
        </w:rPr>
      </w:pPr>
    </w:p>
    <w:p w14:paraId="60119C3F" w14:textId="77777777" w:rsidR="00F316FB" w:rsidRPr="00F316FB" w:rsidRDefault="00F316FB" w:rsidP="00F316FB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1"/>
        <w:tblW w:w="903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030"/>
      </w:tblGrid>
      <w:tr w:rsidR="00F316FB" w:rsidRPr="00F316FB" w14:paraId="15B292EC" w14:textId="77777777" w:rsidTr="00F316FB">
        <w:trPr>
          <w:trHeight w:val="780"/>
        </w:trPr>
        <w:tc>
          <w:tcPr>
            <w:tcW w:w="903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1EA40723" w14:textId="77777777" w:rsidR="00F316FB" w:rsidRPr="00F316FB" w:rsidRDefault="00F316FB">
            <w:pPr>
              <w:spacing w:before="41" w:after="0" w:line="240" w:lineRule="auto"/>
              <w:ind w:left="85"/>
              <w:rPr>
                <w:rFonts w:ascii="Arial" w:eastAsia="Arial" w:hAnsi="Arial" w:cs="Arial"/>
                <w:b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b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 xml:space="preserve">Név: </w:t>
            </w:r>
          </w:p>
        </w:tc>
      </w:tr>
    </w:tbl>
    <w:p w14:paraId="7EBB2CF7" w14:textId="77777777" w:rsidR="00F316FB" w:rsidRPr="00F316FB" w:rsidRDefault="00F316FB" w:rsidP="00F316FB">
      <w:pPr>
        <w:widowControl w:val="0"/>
        <w:autoSpaceDE w:val="0"/>
        <w:autoSpaceDN w:val="0"/>
        <w:spacing w:before="71"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p w14:paraId="6DB8F9A3" w14:textId="77777777" w:rsidR="00F316FB" w:rsidRPr="00F316FB" w:rsidRDefault="00F316FB" w:rsidP="00F316FB">
      <w:pPr>
        <w:widowControl w:val="0"/>
        <w:tabs>
          <w:tab w:val="left" w:pos="1351"/>
        </w:tabs>
        <w:autoSpaceDE w:val="0"/>
        <w:autoSpaceDN w:val="0"/>
        <w:spacing w:after="0" w:line="240" w:lineRule="auto"/>
        <w:ind w:left="475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F316FB">
        <w:rPr>
          <w:rFonts w:ascii="Arial" w:eastAsia="Arial" w:hAnsi="Arial" w:cs="Arial"/>
          <w:b/>
          <w:color w:val="000000" w:themeColor="text1"/>
          <w:spacing w:val="-4"/>
          <w:sz w:val="20"/>
          <w:szCs w:val="20"/>
        </w:rPr>
        <w:t>Igen</w:t>
      </w:r>
      <w:r w:rsidRPr="00F316FB">
        <w:rPr>
          <w:rFonts w:ascii="Arial" w:eastAsia="Arial" w:hAnsi="Arial" w:cs="Arial"/>
          <w:b/>
          <w:color w:val="000000" w:themeColor="text1"/>
          <w:sz w:val="20"/>
          <w:szCs w:val="20"/>
        </w:rPr>
        <w:tab/>
      </w:r>
      <w:r w:rsidRPr="00F316FB">
        <w:rPr>
          <w:rFonts w:ascii="Arial" w:eastAsia="Arial" w:hAnsi="Arial" w:cs="Arial"/>
          <w:b/>
          <w:color w:val="000000" w:themeColor="text1"/>
          <w:spacing w:val="-5"/>
          <w:sz w:val="20"/>
          <w:szCs w:val="20"/>
        </w:rPr>
        <w:t>Nem</w:t>
      </w:r>
    </w:p>
    <w:p w14:paraId="6C4DD06F" w14:textId="77777777" w:rsidR="00F316FB" w:rsidRPr="00F316FB" w:rsidRDefault="00F316FB" w:rsidP="00F316F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 w:val="20"/>
          <w:szCs w:val="20"/>
        </w:rPr>
      </w:pPr>
    </w:p>
    <w:tbl>
      <w:tblPr>
        <w:tblStyle w:val="TableNormal1"/>
        <w:tblW w:w="903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878"/>
        <w:gridCol w:w="7275"/>
      </w:tblGrid>
      <w:tr w:rsidR="00F316FB" w:rsidRPr="00F316FB" w14:paraId="27AC14F7" w14:textId="77777777" w:rsidTr="00F316FB">
        <w:trPr>
          <w:trHeight w:val="390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04213A9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1F8EC13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458558CA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közvetlen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közvetett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anyagi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érdekeltsége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valamely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ügyfélben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annak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leányvállalatában/társult vállalkozásában?</w:t>
            </w:r>
          </w:p>
        </w:tc>
      </w:tr>
      <w:tr w:rsidR="00F316FB" w:rsidRPr="00F316FB" w14:paraId="0F5D0EFF" w14:textId="77777777" w:rsidTr="00F316FB">
        <w:trPr>
          <w:trHeight w:val="507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D083F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221B6B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4382E376" w14:textId="77777777" w:rsidR="00F316FB" w:rsidRPr="00F316FB" w:rsidRDefault="00F316FB">
            <w:pPr>
              <w:spacing w:before="74" w:after="0" w:line="200" w:lineRule="atLeast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pénzügyi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érdekeltsége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valamelyik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ügyfél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jelentős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versenytársában,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befektetőjében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kapcsolt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vállalkozásában?</w:t>
            </w:r>
          </w:p>
        </w:tc>
      </w:tr>
      <w:tr w:rsidR="00F316FB" w:rsidRPr="00F316FB" w14:paraId="276E9162" w14:textId="77777777" w:rsidTr="00F316FB">
        <w:trPr>
          <w:trHeight w:val="63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014FA0C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3FC954AF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29C28B81" w14:textId="77777777" w:rsidR="00F316FB" w:rsidRPr="00F316FB" w:rsidRDefault="00F316FB">
            <w:pPr>
              <w:spacing w:before="94" w:after="0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olyan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külső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üzleti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kapcsolata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bármely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ügyféllel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annak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tis</w:t>
            </w:r>
            <w:bookmarkStart w:id="0" w:name="_GoBack"/>
            <w:bookmarkEnd w:id="0"/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ztségviselőjével,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igazgatójával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fő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 xml:space="preserve">részvényesével, </w:t>
            </w:r>
            <w:r w:rsidRPr="00F316FB"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  <w:t>amelynek célja pénzügyi haszonszerzés?</w:t>
            </w:r>
          </w:p>
        </w:tc>
      </w:tr>
      <w:tr w:rsidR="00F316FB" w:rsidRPr="00F316FB" w14:paraId="0095892D" w14:textId="77777777" w:rsidTr="00F316FB">
        <w:trPr>
          <w:trHeight w:val="63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CC14F2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4C7888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4FB8D378" w14:textId="77777777" w:rsidR="00F316FB" w:rsidRPr="00F316FB" w:rsidRDefault="00F316FB">
            <w:pPr>
              <w:spacing w:before="94" w:after="0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Tartozik-e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bármely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ügyfélnek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bármilyen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összeggel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(kivéve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a pénzintézet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normál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lakossági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ügyfeleként,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normál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hitelezési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feltételek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 xml:space="preserve">mellett fennálló </w:t>
            </w:r>
            <w:r w:rsidRPr="00F316FB"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  <w:t>lakáshiteltartozást)?</w:t>
            </w:r>
          </w:p>
        </w:tc>
      </w:tr>
      <w:tr w:rsidR="00F316FB" w:rsidRPr="00F316FB" w14:paraId="5557A13A" w14:textId="77777777" w:rsidTr="00F316FB">
        <w:trPr>
          <w:trHeight w:val="39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03BC2A04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64A48470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1679AFBD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Van-e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jogosultsága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arra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 bármely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ügyfelénél</w:t>
            </w:r>
            <w:r w:rsidRPr="00F316FB">
              <w:rPr>
                <w:rFonts w:ascii="Arial" w:eastAsia="Arial" w:hAnsi="Arial" w:cs="Arial"/>
                <w:color w:val="000000" w:themeColor="text1"/>
                <w:spacing w:val="-5"/>
                <w:kern w:val="0"/>
                <w:sz w:val="20"/>
                <w:szCs w:val="20"/>
                <w:lang w:val="hu-HU"/>
                <w14:ligatures w14:val="none"/>
              </w:rPr>
              <w:t xml:space="preserve">, hogy nála (a nevében eljárva)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kifizetéseket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4"/>
                <w:kern w:val="0"/>
                <w:sz w:val="20"/>
                <w:szCs w:val="20"/>
                <w:lang w:val="hu-HU"/>
                <w14:ligatures w14:val="none"/>
              </w:rPr>
              <w:t>engedélyezzen?</w:t>
            </w:r>
          </w:p>
        </w:tc>
      </w:tr>
      <w:tr w:rsidR="00F316FB" w:rsidRPr="00F316FB" w14:paraId="5530451F" w14:textId="77777777" w:rsidTr="00F316FB">
        <w:trPr>
          <w:trHeight w:val="813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D1176C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4C8B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3091672F" w14:textId="77777777" w:rsidR="00F316FB" w:rsidRPr="00F316FB" w:rsidRDefault="00F316FB">
            <w:pPr>
              <w:spacing w:before="61" w:after="0" w:line="240" w:lineRule="atLeast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Kapcsolatban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áll-e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valamely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ügyféllel,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mint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támogató,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meghatalmazott,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szavazati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joggal</w:t>
            </w:r>
            <w:r w:rsidRPr="00F316FB">
              <w:rPr>
                <w:rFonts w:ascii="Arial" w:eastAsia="Arial" w:hAnsi="Arial" w:cs="Arial"/>
                <w:color w:val="000000" w:themeColor="text1"/>
                <w:spacing w:val="-7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rendelkező vagyonkezelő,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igazgató,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tisztviselő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10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bármely,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a</w:t>
            </w:r>
            <w:r w:rsidRPr="00F316FB">
              <w:rPr>
                <w:rFonts w:ascii="Arial" w:eastAsia="Arial" w:hAnsi="Arial" w:cs="Arial"/>
                <w:color w:val="000000" w:themeColor="text1"/>
                <w:spacing w:val="-3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vezetőség tagjával 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3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alkalmazottal egyenértékű minőségben?</w:t>
            </w:r>
          </w:p>
        </w:tc>
      </w:tr>
      <w:tr w:rsidR="00F316FB" w:rsidRPr="00F316FB" w14:paraId="44B38D9A" w14:textId="77777777" w:rsidTr="00F316FB">
        <w:trPr>
          <w:trHeight w:val="39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D8A84E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BD7D59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hideMark/>
          </w:tcPr>
          <w:p w14:paraId="397E7DF9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Foglalkoztatta-e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egy ügyfél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az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Ön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házastársát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vagy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gyermekét?</w:t>
            </w:r>
          </w:p>
        </w:tc>
      </w:tr>
      <w:tr w:rsidR="00F316FB" w:rsidRPr="00F316FB" w14:paraId="2EF333B4" w14:textId="77777777" w:rsidTr="00F316FB">
        <w:trPr>
          <w:trHeight w:val="391"/>
        </w:trPr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374C261C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</w:tcPr>
          <w:p w14:paraId="7F5EDFDA" w14:textId="77777777" w:rsidR="00F316FB" w:rsidRPr="00F316FB" w:rsidRDefault="00F316F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</w:p>
        </w:tc>
        <w:tc>
          <w:tcPr>
            <w:tcW w:w="727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75BEACAC" w14:textId="77777777" w:rsidR="00F316FB" w:rsidRPr="00F316FB" w:rsidRDefault="00F316FB">
            <w:pPr>
              <w:spacing w:before="94" w:after="0" w:line="240" w:lineRule="auto"/>
              <w:ind w:left="137" w:right="108"/>
              <w:jc w:val="both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Az Ön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családjában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(közeli hozzátartozók körében) van-e olyan személy,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aki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vezetői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pozíciót tölt be</w:t>
            </w:r>
            <w:r w:rsidRPr="00F316FB">
              <w:rPr>
                <w:rFonts w:ascii="Arial" w:eastAsia="Arial" w:hAnsi="Arial" w:cs="Arial"/>
                <w:color w:val="000000" w:themeColor="text1"/>
                <w:spacing w:val="-8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valamelyik</w:t>
            </w:r>
            <w:r w:rsidRPr="00F316FB">
              <w:rPr>
                <w:rFonts w:ascii="Arial" w:eastAsia="Arial" w:hAnsi="Arial" w:cs="Arial"/>
                <w:color w:val="000000" w:themeColor="text1"/>
                <w:spacing w:val="-9"/>
                <w:kern w:val="0"/>
                <w:sz w:val="20"/>
                <w:szCs w:val="20"/>
                <w:lang w:val="hu-HU"/>
                <w14:ligatures w14:val="none"/>
              </w:rPr>
              <w:t xml:space="preserve"> </w:t>
            </w: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ügyfélnél?</w:t>
            </w:r>
          </w:p>
        </w:tc>
      </w:tr>
    </w:tbl>
    <w:p w14:paraId="4313458D" w14:textId="77777777" w:rsidR="00F316FB" w:rsidRPr="00F316FB" w:rsidRDefault="00F316FB" w:rsidP="00F316FB">
      <w:pPr>
        <w:widowControl w:val="0"/>
        <w:autoSpaceDE w:val="0"/>
        <w:autoSpaceDN w:val="0"/>
        <w:spacing w:after="0" w:line="283" w:lineRule="auto"/>
        <w:ind w:left="135" w:right="687"/>
        <w:jc w:val="both"/>
        <w:rPr>
          <w:rFonts w:ascii="Arial" w:eastAsia="Arial" w:hAnsi="Arial" w:cs="Arial"/>
          <w:color w:val="000000" w:themeColor="text1"/>
          <w:spacing w:val="-4"/>
          <w:sz w:val="20"/>
          <w:szCs w:val="20"/>
        </w:rPr>
      </w:pPr>
    </w:p>
    <w:p w14:paraId="555FFECC" w14:textId="77777777" w:rsidR="00F316FB" w:rsidRPr="00F316FB" w:rsidRDefault="00F316FB" w:rsidP="00F316F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kern w:val="2"/>
          <w:sz w:val="20"/>
          <w:szCs w:val="20"/>
          <w14:ligatures w14:val="standardContextual"/>
        </w:rPr>
      </w:pPr>
      <w:r w:rsidRPr="00F316FB">
        <w:rPr>
          <w:rFonts w:ascii="Arial" w:hAnsi="Arial" w:cs="Arial"/>
          <w:color w:val="000000" w:themeColor="text1"/>
          <w:sz w:val="20"/>
          <w:szCs w:val="20"/>
        </w:rPr>
        <w:t>Elolvastam, ismerem</w:t>
      </w:r>
      <w:r w:rsidRPr="00F316FB">
        <w:rPr>
          <w:rFonts w:ascii="Arial" w:hAnsi="Arial" w:cs="Arial"/>
          <w:color w:val="000000" w:themeColor="text1"/>
          <w:spacing w:val="-13"/>
          <w:sz w:val="20"/>
          <w:szCs w:val="20"/>
        </w:rPr>
        <w:t xml:space="preserve"> és munkám során betartom </w:t>
      </w:r>
      <w:r w:rsidRPr="00F316FB">
        <w:rPr>
          <w:rFonts w:ascii="Arial" w:hAnsi="Arial" w:cs="Arial"/>
          <w:color w:val="000000" w:themeColor="text1"/>
          <w:sz w:val="20"/>
          <w:szCs w:val="20"/>
        </w:rPr>
        <w:t>a Magyar Könyvvizsgálói Kamara „A könyvvizsgálói hivatás magatartási (etikai) szabályairól és a fegyelmi eljárásról szóló szabályzata”-ban, valamint a Könyvvizsgálók Nemzetközi Etikai Standardok Testülete által kiadott „Nemzetközi etikai kódex kamarai tag könyvvizsgálóknak (a nemzetközi függetlenségi standardokkal egybefoglalva)” című kézikönyvében (az IESBA Kódex-ben) foglaltakat.</w:t>
      </w:r>
      <w:r w:rsidRPr="00F316FB">
        <w:rPr>
          <w:rFonts w:ascii="Arial" w:eastAsia="Arial" w:hAnsi="Arial" w:cs="Arial"/>
          <w:color w:val="000000" w:themeColor="text1"/>
          <w:spacing w:val="-4"/>
          <w:sz w:val="20"/>
          <w:szCs w:val="20"/>
          <w:vertAlign w:val="superscript"/>
        </w:rPr>
        <w:footnoteReference w:id="2"/>
      </w:r>
    </w:p>
    <w:p w14:paraId="5EBECA60" w14:textId="77777777" w:rsidR="00F316FB" w:rsidRPr="00F316FB" w:rsidRDefault="00F316FB" w:rsidP="00F316F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669ECA" w14:textId="77777777" w:rsidR="00F316FB" w:rsidRPr="00F316FB" w:rsidRDefault="00F316FB" w:rsidP="00F316F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 w:rsidRPr="00F316FB">
        <w:rPr>
          <w:rFonts w:ascii="Arial" w:hAnsi="Arial" w:cs="Arial"/>
          <w:color w:val="000000" w:themeColor="text1"/>
          <w:sz w:val="20"/>
          <w:szCs w:val="20"/>
        </w:rPr>
        <w:t>Jelen nyilatkozatomban foglaltak megfelelnek a valóságnak, azok valódiságáért felelősséggel tartozom.</w:t>
      </w:r>
    </w:p>
    <w:p w14:paraId="73E68405" w14:textId="77777777" w:rsidR="00F316FB" w:rsidRPr="00F316FB" w:rsidRDefault="00F316FB" w:rsidP="00F316FB">
      <w:pPr>
        <w:widowControl w:val="0"/>
        <w:autoSpaceDE w:val="0"/>
        <w:autoSpaceDN w:val="0"/>
        <w:spacing w:before="208" w:after="1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Normal1"/>
        <w:tblW w:w="9120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972"/>
        <w:gridCol w:w="3148"/>
      </w:tblGrid>
      <w:tr w:rsidR="00F316FB" w:rsidRPr="00F316FB" w14:paraId="76FE1A48" w14:textId="77777777" w:rsidTr="00F316FB">
        <w:trPr>
          <w:trHeight w:val="545"/>
        </w:trPr>
        <w:tc>
          <w:tcPr>
            <w:tcW w:w="597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6D63AF72" w14:textId="77777777" w:rsidR="00F316FB" w:rsidRPr="00F316FB" w:rsidRDefault="00F316FB">
            <w:pPr>
              <w:spacing w:before="41" w:after="0" w:line="240" w:lineRule="auto"/>
              <w:ind w:left="85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6"/>
                <w:kern w:val="0"/>
                <w:sz w:val="20"/>
                <w:szCs w:val="20"/>
                <w:lang w:val="hu-HU"/>
                <w14:ligatures w14:val="none"/>
              </w:rPr>
              <w:t>Aláírás</w:t>
            </w:r>
          </w:p>
        </w:tc>
        <w:tc>
          <w:tcPr>
            <w:tcW w:w="315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EFEFEF"/>
            <w:hideMark/>
          </w:tcPr>
          <w:p w14:paraId="244E9D87" w14:textId="77777777" w:rsidR="00F316FB" w:rsidRPr="00F316FB" w:rsidRDefault="00F316FB">
            <w:pPr>
              <w:spacing w:before="41" w:after="0" w:line="240" w:lineRule="auto"/>
              <w:ind w:left="84"/>
              <w:rPr>
                <w:rFonts w:ascii="Arial" w:eastAsia="Arial" w:hAnsi="Arial" w:cs="Arial"/>
                <w:color w:val="000000" w:themeColor="text1"/>
                <w:kern w:val="0"/>
                <w:sz w:val="20"/>
                <w:szCs w:val="20"/>
                <w:lang w:val="hu-HU"/>
                <w14:ligatures w14:val="none"/>
              </w:rPr>
            </w:pPr>
            <w:r w:rsidRPr="00F316FB">
              <w:rPr>
                <w:rFonts w:ascii="Arial" w:eastAsia="Arial" w:hAnsi="Arial" w:cs="Arial"/>
                <w:color w:val="000000" w:themeColor="text1"/>
                <w:spacing w:val="-2"/>
                <w:kern w:val="0"/>
                <w:sz w:val="20"/>
                <w:szCs w:val="20"/>
                <w:lang w:val="hu-HU"/>
                <w14:ligatures w14:val="none"/>
              </w:rPr>
              <w:t>Dátum:</w:t>
            </w:r>
          </w:p>
        </w:tc>
      </w:tr>
    </w:tbl>
    <w:p w14:paraId="0D433EFC" w14:textId="77777777" w:rsidR="00F316FB" w:rsidRPr="00F316FB" w:rsidRDefault="00F316FB" w:rsidP="00F316FB">
      <w:pPr>
        <w:rPr>
          <w:rFonts w:ascii="Arial" w:hAnsi="Arial" w:cs="Arial"/>
          <w:color w:val="000000" w:themeColor="text1"/>
          <w:kern w:val="2"/>
          <w:sz w:val="20"/>
          <w:szCs w:val="20"/>
          <w14:ligatures w14:val="standardContextual"/>
        </w:rPr>
      </w:pPr>
    </w:p>
    <w:p w14:paraId="3105DEA6" w14:textId="7DF6110E" w:rsidR="00F316FB" w:rsidRPr="00F05B82" w:rsidRDefault="00F316FB" w:rsidP="00F05B82">
      <w:pPr>
        <w:widowControl w:val="0"/>
        <w:autoSpaceDE w:val="0"/>
        <w:autoSpaceDN w:val="0"/>
        <w:spacing w:after="0" w:line="283" w:lineRule="auto"/>
        <w:ind w:left="135" w:right="-4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316FB">
        <w:rPr>
          <w:rFonts w:ascii="Arial" w:hAnsi="Arial" w:cs="Arial"/>
          <w:b/>
          <w:color w:val="000000" w:themeColor="text1"/>
          <w:sz w:val="20"/>
          <w:szCs w:val="20"/>
        </w:rPr>
        <w:t>Megjegyzés:</w:t>
      </w:r>
      <w:r w:rsidRPr="00F316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Ha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e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kérdések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bármelyikére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igennel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válaszolt,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akkor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az érintett 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ügyfél vonatkozásában fennálló,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függetlenséget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fenyegető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veszély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okát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részletesen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fel</w:t>
      </w:r>
      <w:r w:rsidRPr="00F316FB">
        <w:rPr>
          <w:rFonts w:ascii="Arial" w:eastAsia="Arial" w:hAnsi="Arial" w:cs="Arial"/>
          <w:color w:val="000000" w:themeColor="text1"/>
          <w:spacing w:val="-9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kell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tüntetnie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pacing w:val="-6"/>
          <w:sz w:val="20"/>
          <w:szCs w:val="20"/>
        </w:rPr>
        <w:t>a</w:t>
      </w:r>
      <w:r w:rsidRPr="00F316FB">
        <w:rPr>
          <w:rFonts w:ascii="Arial" w:eastAsia="Arial" w:hAnsi="Arial" w:cs="Arial"/>
          <w:color w:val="000000" w:themeColor="text1"/>
          <w:spacing w:val="-8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6"/>
          <w:sz w:val="20"/>
          <w:szCs w:val="20"/>
        </w:rPr>
        <w:t xml:space="preserve">függetlenségről szóló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20"/>
          <w:szCs w:val="20"/>
        </w:rPr>
        <w:t>összefoglaló memorandumban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, annak magyarázatával együtt, hogy a megtett intézkedés vagy alkalmazott biztosíték (ha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alkalmazható)</w:t>
      </w:r>
      <w:r w:rsidRPr="00F316FB">
        <w:rPr>
          <w:rFonts w:ascii="Arial" w:eastAsia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hogyan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szüntette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meg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vagy</w:t>
      </w:r>
      <w:r w:rsidRPr="00F316FB">
        <w:rPr>
          <w:rFonts w:ascii="Arial" w:eastAsia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csökkentette</w:t>
      </w:r>
      <w:r w:rsidRPr="00F316FB">
        <w:rPr>
          <w:rFonts w:ascii="Arial" w:eastAsia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Pr="00F316FB">
        <w:rPr>
          <w:rFonts w:ascii="Arial" w:eastAsia="Arial" w:hAnsi="Arial" w:cs="Arial"/>
          <w:color w:val="000000" w:themeColor="text1"/>
          <w:sz w:val="20"/>
          <w:szCs w:val="20"/>
        </w:rPr>
        <w:t>elfogadható.</w:t>
      </w:r>
    </w:p>
    <w:sectPr w:rsidR="00F316FB" w:rsidRPr="00F05B82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FBE1" w14:textId="77777777" w:rsidR="005D18CD" w:rsidRDefault="005D18CD" w:rsidP="00315C87">
      <w:pPr>
        <w:spacing w:after="0" w:line="240" w:lineRule="auto"/>
      </w:pPr>
      <w:r>
        <w:separator/>
      </w:r>
    </w:p>
  </w:endnote>
  <w:endnote w:type="continuationSeparator" w:id="0">
    <w:p w14:paraId="09DF0C2C" w14:textId="77777777" w:rsidR="005D18CD" w:rsidRDefault="005D18C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DDC5" w14:textId="77777777" w:rsidR="005D18CD" w:rsidRDefault="005D18CD" w:rsidP="00315C87">
      <w:pPr>
        <w:spacing w:after="0" w:line="240" w:lineRule="auto"/>
      </w:pPr>
      <w:r>
        <w:separator/>
      </w:r>
    </w:p>
  </w:footnote>
  <w:footnote w:type="continuationSeparator" w:id="0">
    <w:p w14:paraId="62425FE0" w14:textId="77777777" w:rsidR="005D18CD" w:rsidRDefault="005D18CD" w:rsidP="00315C87">
      <w:pPr>
        <w:spacing w:after="0" w:line="240" w:lineRule="auto"/>
      </w:pPr>
      <w:r>
        <w:continuationSeparator/>
      </w:r>
    </w:p>
  </w:footnote>
  <w:footnote w:id="1">
    <w:p w14:paraId="01974EA6" w14:textId="77777777" w:rsidR="00F316FB" w:rsidRPr="00F316FB" w:rsidRDefault="00F316FB" w:rsidP="00F316FB">
      <w:pPr>
        <w:pStyle w:val="Lbjegyzetszveg"/>
        <w:ind w:left="142"/>
        <w:jc w:val="both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49B00"/>
        </w:rPr>
      </w:pPr>
      <w:r w:rsidRPr="00F316FB">
        <w:rPr>
          <w:rStyle w:val="Lbjegyzet-hivatkozs"/>
          <w:color w:val="000000" w:themeColor="text1"/>
          <w:sz w:val="16"/>
          <w:szCs w:val="16"/>
        </w:rPr>
        <w:footnoteRef/>
      </w:r>
      <w:r w:rsidRPr="00F316FB">
        <w:rPr>
          <w:color w:val="000000" w:themeColor="text1"/>
          <w:sz w:val="16"/>
          <w:szCs w:val="16"/>
        </w:rPr>
        <w:t xml:space="preserve"> </w:t>
      </w:r>
      <w:r w:rsidRPr="00F316F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A nyilatkozathoz csatolja a vonatkozó ügyféllistát, vagy </w:t>
      </w:r>
      <w:proofErr w:type="spellStart"/>
      <w:r w:rsidRPr="00F316FB">
        <w:rPr>
          <w:rFonts w:ascii="Arial" w:hAnsi="Arial" w:cs="Arial"/>
          <w:b/>
          <w:bCs/>
          <w:color w:val="000000" w:themeColor="text1"/>
          <w:sz w:val="16"/>
          <w:szCs w:val="16"/>
        </w:rPr>
        <w:t>ügyfelenként</w:t>
      </w:r>
      <w:proofErr w:type="spellEnd"/>
      <w:r w:rsidRPr="00F316F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töltse ki, és az adott megbízás dokumentációjába csatolja be.   Az Önre nem vonatkozó részt törölje.</w:t>
      </w:r>
      <w:r w:rsidRPr="00F316FB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49B00"/>
        </w:rPr>
        <w:t xml:space="preserve"> </w:t>
      </w:r>
    </w:p>
  </w:footnote>
  <w:footnote w:id="2">
    <w:p w14:paraId="24B0EECD" w14:textId="77777777" w:rsidR="00F316FB" w:rsidRPr="00F316FB" w:rsidRDefault="00F316FB" w:rsidP="00F316FB">
      <w:pPr>
        <w:widowControl w:val="0"/>
        <w:autoSpaceDE w:val="0"/>
        <w:autoSpaceDN w:val="0"/>
        <w:spacing w:after="0" w:line="240" w:lineRule="auto"/>
        <w:ind w:left="142" w:right="-46"/>
        <w:jc w:val="both"/>
        <w:rPr>
          <w:rFonts w:ascii="Arial" w:eastAsia="Arial" w:hAnsi="Arial" w:cs="Arial"/>
          <w:b/>
          <w:color w:val="000000" w:themeColor="text1"/>
          <w:sz w:val="16"/>
          <w:szCs w:val="16"/>
        </w:rPr>
      </w:pPr>
      <w:r w:rsidRPr="00F316FB">
        <w:rPr>
          <w:rStyle w:val="Lbjegyzet-hivatkozs"/>
          <w:b/>
          <w:color w:val="000000" w:themeColor="text1"/>
          <w:sz w:val="16"/>
          <w:szCs w:val="16"/>
        </w:rPr>
        <w:footnoteRef/>
      </w:r>
      <w:r w:rsidRPr="00F316FB">
        <w:rPr>
          <w:b/>
          <w:color w:val="000000" w:themeColor="text1"/>
          <w:sz w:val="16"/>
          <w:szCs w:val="16"/>
        </w:rPr>
        <w:t xml:space="preserve"> </w:t>
      </w:r>
      <w:r w:rsidRPr="00F316FB">
        <w:rPr>
          <w:rFonts w:ascii="Arial" w:hAnsi="Arial" w:cs="Arial"/>
          <w:b/>
          <w:color w:val="000000" w:themeColor="text1"/>
          <w:sz w:val="16"/>
          <w:szCs w:val="16"/>
        </w:rPr>
        <w:t xml:space="preserve">Amennyiben releváns, ki kell egészíteni az alábbi szöveggel: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A</w:t>
      </w:r>
      <w:r w:rsidRPr="00F316FB">
        <w:rPr>
          <w:rFonts w:ascii="Arial" w:eastAsia="Arial" w:hAnsi="Arial" w:cs="Arial"/>
          <w:b/>
          <w:color w:val="000000" w:themeColor="text1"/>
          <w:spacing w:val="-12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függetlenségről</w:t>
      </w:r>
      <w:r w:rsidRPr="00F316FB">
        <w:rPr>
          <w:rFonts w:ascii="Arial" w:eastAsia="Arial" w:hAnsi="Arial" w:cs="Arial"/>
          <w:b/>
          <w:color w:val="000000" w:themeColor="text1"/>
          <w:spacing w:val="-11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szóló</w:t>
      </w:r>
      <w:r w:rsidRPr="00F316FB">
        <w:rPr>
          <w:rFonts w:ascii="Arial" w:eastAsia="Arial" w:hAnsi="Arial" w:cs="Arial"/>
          <w:b/>
          <w:color w:val="000000" w:themeColor="text1"/>
          <w:spacing w:val="-6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összefoglaló memorandumban felsorolt</w:t>
      </w:r>
      <w:r w:rsidRPr="00F316FB">
        <w:rPr>
          <w:rFonts w:ascii="Arial" w:eastAsia="Arial" w:hAnsi="Arial" w:cs="Arial"/>
          <w:b/>
          <w:color w:val="000000" w:themeColor="text1"/>
          <w:spacing w:val="-5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ügyek</w:t>
      </w:r>
      <w:r w:rsidRPr="00F316FB">
        <w:rPr>
          <w:rFonts w:ascii="Arial" w:eastAsia="Arial" w:hAnsi="Arial" w:cs="Arial"/>
          <w:b/>
          <w:color w:val="000000" w:themeColor="text1"/>
          <w:spacing w:val="-5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kivételével</w:t>
      </w:r>
      <w:r w:rsidRPr="00F316FB">
        <w:rPr>
          <w:rFonts w:ascii="Arial" w:eastAsia="Arial" w:hAnsi="Arial" w:cs="Arial"/>
          <w:b/>
          <w:color w:val="000000" w:themeColor="text1"/>
          <w:spacing w:val="-4"/>
          <w:sz w:val="16"/>
          <w:szCs w:val="16"/>
        </w:rPr>
        <w:t xml:space="preserve"> </w:t>
      </w:r>
      <w:r w:rsidRPr="00F316FB">
        <w:rPr>
          <w:rFonts w:ascii="Arial" w:eastAsia="Arial" w:hAnsi="Arial" w:cs="Arial"/>
          <w:b/>
          <w:color w:val="000000" w:themeColor="text1"/>
          <w:spacing w:val="-2"/>
          <w:sz w:val="16"/>
          <w:szCs w:val="16"/>
        </w:rPr>
        <w:t>megfelelek a követelményeknek.</w:t>
      </w:r>
    </w:p>
    <w:p w14:paraId="32C606AA" w14:textId="77777777" w:rsidR="00F316FB" w:rsidRDefault="00F316FB" w:rsidP="00F316F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76B26363" w:rsidR="00315C87" w:rsidRPr="006E4B2E" w:rsidRDefault="00F316FB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F316FB">
      <w:rPr>
        <w:rFonts w:ascii="Arial Narrow" w:eastAsia="Times New Roman" w:hAnsi="Arial Narrow"/>
        <w:b/>
        <w:sz w:val="32"/>
        <w:szCs w:val="32"/>
      </w:rPr>
      <w:t>Éves nyilatkozat a függetlenségről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D18CD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9E4A7A"/>
    <w:rsid w:val="00A44872"/>
    <w:rsid w:val="00A47E47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05B82"/>
    <w:rsid w:val="00F316F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2025-08-12T12:17:00Z</dcterms:created>
  <dcterms:modified xsi:type="dcterms:W3CDTF">2025-09-30T05:26:00Z</dcterms:modified>
</cp:coreProperties>
</file>