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FF" w:rsidRPr="00F81DE2" w:rsidRDefault="008D3DFF">
      <w:pPr>
        <w:pStyle w:val="Cmsor1"/>
        <w:rPr>
          <w:sz w:val="24"/>
          <w:szCs w:val="24"/>
        </w:rPr>
      </w:pPr>
      <w:bookmarkStart w:id="0" w:name="_GoBack"/>
      <w:bookmarkEnd w:id="0"/>
      <w:r w:rsidRPr="00F81DE2">
        <w:rPr>
          <w:sz w:val="24"/>
          <w:szCs w:val="24"/>
        </w:rPr>
        <w:t>KE-06</w:t>
      </w:r>
    </w:p>
    <w:p w:rsidR="008D3DFF" w:rsidRDefault="008D3DFF">
      <w:pPr>
        <w:jc w:val="right"/>
        <w:rPr>
          <w:rFonts w:ascii="Times New Roman" w:hAnsi="Times New Roman"/>
          <w:b/>
          <w:sz w:val="32"/>
        </w:rPr>
      </w:pPr>
    </w:p>
    <w:p w:rsidR="0098410C" w:rsidRDefault="0098410C" w:rsidP="0098410C"/>
    <w:p w:rsidR="0098410C" w:rsidRDefault="0098410C" w:rsidP="0098410C">
      <w:pPr>
        <w:jc w:val="center"/>
        <w:rPr>
          <w:rFonts w:ascii="Times New Roman" w:hAnsi="Times New Roman"/>
          <w:b/>
          <w:i/>
          <w:sz w:val="36"/>
          <w:szCs w:val="36"/>
          <w:highlight w:val="green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 xml:space="preserve">Használjon DigitAudit/Dokuszerkesztőt, </w:t>
      </w:r>
    </w:p>
    <w:p w:rsidR="0098410C" w:rsidRDefault="0098410C" w:rsidP="0098410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gyorsabb, pontosabb</w:t>
      </w:r>
      <w:r>
        <w:rPr>
          <w:rFonts w:ascii="Times New Roman" w:hAnsi="Times New Roman"/>
          <w:b/>
          <w:i/>
          <w:sz w:val="36"/>
          <w:szCs w:val="36"/>
        </w:rPr>
        <w:t>!</w:t>
      </w:r>
    </w:p>
    <w:p w:rsidR="0098410C" w:rsidRDefault="009841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3DFF" w:rsidRPr="00F81DE2" w:rsidRDefault="008D3DFF">
      <w:pPr>
        <w:jc w:val="center"/>
        <w:rPr>
          <w:rFonts w:ascii="Times New Roman" w:hAnsi="Times New Roman"/>
          <w:b/>
          <w:sz w:val="28"/>
          <w:szCs w:val="28"/>
        </w:rPr>
      </w:pPr>
      <w:r w:rsidRPr="00F81DE2">
        <w:rPr>
          <w:rFonts w:ascii="Times New Roman" w:hAnsi="Times New Roman"/>
          <w:b/>
          <w:sz w:val="28"/>
          <w:szCs w:val="28"/>
        </w:rPr>
        <w:t xml:space="preserve">SZÁNDÉKNYILATKOZAT </w:t>
      </w:r>
    </w:p>
    <w:p w:rsidR="008D3DFF" w:rsidRPr="00F81DE2" w:rsidRDefault="008D3DFF">
      <w:pPr>
        <w:jc w:val="center"/>
        <w:rPr>
          <w:rFonts w:ascii="Times New Roman" w:hAnsi="Times New Roman"/>
          <w:b/>
          <w:sz w:val="28"/>
          <w:szCs w:val="28"/>
        </w:rPr>
      </w:pPr>
      <w:r w:rsidRPr="00F81DE2">
        <w:rPr>
          <w:rFonts w:ascii="Times New Roman" w:hAnsi="Times New Roman"/>
          <w:b/>
          <w:sz w:val="28"/>
          <w:szCs w:val="28"/>
        </w:rPr>
        <w:t>A KÖNYVVIZSGÁLAT ELFOGADÁSÁRÓL</w:t>
      </w:r>
    </w:p>
    <w:p w:rsidR="008D3DFF" w:rsidRDefault="008D3DFF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- a soron következő legfőbb szervi gyűlés* elé kerülő könyvvizsgáló választáshoz -</w:t>
      </w:r>
    </w:p>
    <w:p w:rsidR="008D3DFF" w:rsidRDefault="008D3DFF">
      <w:pPr>
        <w:jc w:val="both"/>
        <w:rPr>
          <w:rFonts w:ascii="Times New Roman" w:hAnsi="Times New Roman"/>
        </w:rPr>
      </w:pPr>
    </w:p>
    <w:p w:rsidR="008D3DFF" w:rsidRDefault="008D3DF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Alulírott ………………..(székhely: …………. cégjegyzék szám:……….. kamarai nyilvántartási szám:……..) részéről kijelentjük, hogy a </w:t>
      </w:r>
      <w:r>
        <w:rPr>
          <w:rFonts w:ascii="Times New Roman" w:hAnsi="Times New Roman"/>
          <w:color w:val="FF0000"/>
          <w:sz w:val="22"/>
          <w:szCs w:val="22"/>
        </w:rPr>
        <w:t>……………………… (székhely: ……………………., cégbejegyzési szám: ………………, a továbbiakban: társaság)</w:t>
      </w:r>
      <w:r>
        <w:rPr>
          <w:rFonts w:ascii="Times New Roman" w:hAnsi="Times New Roman"/>
          <w:sz w:val="22"/>
          <w:szCs w:val="22"/>
        </w:rPr>
        <w:t xml:space="preserve"> könyvvizsgálójává történő megválasztásunkat a legfőbb szervi gyűlés* határozatának napjától kezdődően a </w:t>
      </w:r>
      <w:r>
        <w:rPr>
          <w:rFonts w:ascii="Times New Roman" w:hAnsi="Times New Roman"/>
          <w:color w:val="FF0000"/>
          <w:sz w:val="22"/>
          <w:szCs w:val="22"/>
        </w:rPr>
        <w:t>20……. december 31.</w:t>
      </w:r>
      <w:r>
        <w:rPr>
          <w:rFonts w:ascii="Times New Roman" w:hAnsi="Times New Roman"/>
          <w:sz w:val="22"/>
          <w:szCs w:val="22"/>
        </w:rPr>
        <w:t xml:space="preserve"> nappal végződő üzleti évről készített egyszerűsített éves/éves beszámoló</w:t>
      </w:r>
      <w:r w:rsidR="001D75ED">
        <w:rPr>
          <w:rFonts w:ascii="Times New Roman" w:hAnsi="Times New Roman"/>
          <w:sz w:val="22"/>
          <w:szCs w:val="22"/>
        </w:rPr>
        <w:t>t elfogadó legfőbb szervi gyűlé</w:t>
      </w:r>
      <w:r>
        <w:rPr>
          <w:rFonts w:ascii="Times New Roman" w:hAnsi="Times New Roman"/>
          <w:sz w:val="22"/>
          <w:szCs w:val="22"/>
        </w:rPr>
        <w:t>s</w:t>
      </w:r>
      <w:r w:rsidR="001D75ED"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időpontjáig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elfogadjuk</w:t>
      </w:r>
      <w:r>
        <w:rPr>
          <w:rFonts w:ascii="Times New Roman" w:hAnsi="Times New Roman"/>
          <w:color w:val="FF0000"/>
          <w:sz w:val="22"/>
          <w:szCs w:val="22"/>
        </w:rPr>
        <w:t>.</w:t>
      </w:r>
      <w:r>
        <w:rPr>
          <w:rFonts w:ascii="Times New Roman" w:hAnsi="Times New Roman"/>
          <w:color w:val="FF0000"/>
          <w:sz w:val="22"/>
          <w:szCs w:val="22"/>
        </w:rPr>
        <w:br/>
      </w: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  <w:r w:rsidRPr="001D75ED">
        <w:rPr>
          <w:sz w:val="22"/>
          <w:szCs w:val="22"/>
          <w:lang w:val="hu-HU"/>
        </w:rPr>
        <w:t xml:space="preserve">Társaságunk a könyvvizsgálói feladatok ellátására könyvvizsgálóként XY bejegyzett könyvvizsgálót (cím, tagsági szám, édesanya leánykori neve) jelöli ki. </w:t>
      </w: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  <w:r w:rsidRPr="001D75ED">
        <w:rPr>
          <w:sz w:val="22"/>
          <w:szCs w:val="22"/>
          <w:lang w:val="hu-HU"/>
        </w:rPr>
        <w:t>Társaságunkkal és az általunk kijelölt könyvvizsgálóval szemben összeférhetetlenségi ok, valamint a Polgári Törvénykönyvről szóló 2013. évi V. törvény (továbbiakban: Ptk.) 3:129. § (3) bekezdésében, illetve  a Magyar Könyvvizsgálói Kamaráról, a könyvvizsgálói tevékenységről, valamint a könyvvizsgálói közfelügyeletről szóló 2007. évi LXXV. törvényben foglalt kizáró ok nem áll fenn.</w:t>
      </w: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  <w:lang w:val="hu-HU"/>
        </w:rPr>
      </w:pPr>
      <w:r w:rsidRPr="001D75ED">
        <w:rPr>
          <w:sz w:val="22"/>
          <w:szCs w:val="22"/>
          <w:lang w:val="hu-HU"/>
        </w:rPr>
        <w:t xml:space="preserve">A Ptk. 3: 130. § (1) bekezdése szerint a könyvvizsgálóval a   megbízási szerződést – a legfőbb szerv által meghatározott feltételekkel és díjazás mellett – az ügyvezetés a kijelölést vagy választást követő 90 napon belül  köti meg. </w:t>
      </w:r>
    </w:p>
    <w:p w:rsidR="001D75ED" w:rsidRDefault="001D75ED" w:rsidP="001D75ED">
      <w:pPr>
        <w:pStyle w:val="Alaprtelmezett"/>
        <w:jc w:val="both"/>
        <w:rPr>
          <w:sz w:val="22"/>
          <w:szCs w:val="22"/>
          <w:lang w:val="hu-HU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Kelt:</w:t>
      </w:r>
    </w:p>
    <w:p w:rsidR="001D75ED" w:rsidRDefault="001D75ED" w:rsidP="001D75ED">
      <w:pPr>
        <w:pStyle w:val="Alaprtelmezett"/>
        <w:jc w:val="both"/>
        <w:rPr>
          <w:sz w:val="22"/>
          <w:szCs w:val="22"/>
          <w:lang w:val="hu-HU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8D3DFF" w:rsidRPr="001D75ED" w:rsidRDefault="008D3DFF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2"/>
        <w:gridCol w:w="4817"/>
      </w:tblGrid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Könyvvizsgáló cég képviselőjének aláírása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Kamarai tag könyvvizsgáló aláírása</w:t>
            </w: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Képviseletre jogosult neve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Kamarai tag könyvvizsgáló neve</w:t>
            </w: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ügyvezető igazgató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kamarai tag könyvvizsgáló</w:t>
            </w: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Könyvvizsgáló cég neve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Nyilvántartási szám</w:t>
            </w: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  <w:tab w:val="left" w:pos="1094"/>
                <w:tab w:val="left" w:pos="1468"/>
                <w:tab w:val="left" w:pos="4808"/>
              </w:tabs>
              <w:suppressAutoHyphens/>
              <w:overflowPunct/>
              <w:autoSpaceDE/>
              <w:autoSpaceDN/>
              <w:adjustRightInd/>
              <w:ind w:left="374" w:hanging="357"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Könyvvizsgáló cégszékhelye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  <w:tab w:val="left" w:pos="1094"/>
                <w:tab w:val="left" w:pos="1468"/>
                <w:tab w:val="left" w:pos="4808"/>
              </w:tabs>
              <w:suppressAutoHyphens/>
              <w:overflowPunct/>
              <w:autoSpaceDE/>
              <w:autoSpaceDN/>
              <w:adjustRightInd/>
              <w:ind w:left="374" w:hanging="357"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Nyilvántartási szám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</w:p>
        </w:tc>
      </w:tr>
    </w:tbl>
    <w:p w:rsidR="001D75ED" w:rsidRPr="001D75ED" w:rsidRDefault="001D75ED" w:rsidP="001D75ED">
      <w:pPr>
        <w:tabs>
          <w:tab w:val="left" w:pos="720"/>
        </w:tabs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color w:val="00000A"/>
          <w:sz w:val="20"/>
          <w:lang w:val="en-US" w:eastAsia="en-US"/>
        </w:rPr>
      </w:pPr>
    </w:p>
    <w:p w:rsidR="001D75ED" w:rsidRPr="001D75ED" w:rsidRDefault="001D75ED" w:rsidP="001D75ED">
      <w:pPr>
        <w:tabs>
          <w:tab w:val="left" w:pos="720"/>
        </w:tabs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color w:val="00000A"/>
          <w:sz w:val="20"/>
          <w:lang w:val="en-US" w:eastAsia="en-US"/>
        </w:rPr>
      </w:pPr>
    </w:p>
    <w:p w:rsidR="001D75ED" w:rsidRPr="001D75ED" w:rsidRDefault="001D75ED" w:rsidP="001D75ED">
      <w:pPr>
        <w:tabs>
          <w:tab w:val="left" w:pos="720"/>
        </w:tabs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color w:val="00000A"/>
          <w:sz w:val="20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  <w:tblGridChange w:id="1">
          <w:tblGrid>
            <w:gridCol w:w="4820"/>
            <w:gridCol w:w="4819"/>
          </w:tblGrid>
        </w:tblGridChange>
      </w:tblGrid>
      <w:tr w:rsidR="001D75ED" w:rsidRPr="001D75ED" w:rsidTr="003D7025"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D75ED">
              <w:rPr>
                <w:rFonts w:ascii="Times New Roman" w:hAnsi="Times New Roman"/>
                <w:sz w:val="22"/>
                <w:szCs w:val="22"/>
              </w:rPr>
              <w:t>1. tanú neve: ………………………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D75ED">
              <w:rPr>
                <w:rFonts w:ascii="Times New Roman" w:hAnsi="Times New Roman"/>
                <w:sz w:val="22"/>
                <w:szCs w:val="22"/>
              </w:rPr>
              <w:t>2. tanú neve: ………………………</w:t>
            </w:r>
          </w:p>
        </w:tc>
      </w:tr>
      <w:tr w:rsidR="001D75ED" w:rsidRPr="001D75ED" w:rsidTr="003D7025"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D75ED">
              <w:rPr>
                <w:rFonts w:ascii="Times New Roman" w:hAnsi="Times New Roman"/>
                <w:sz w:val="22"/>
                <w:szCs w:val="22"/>
              </w:rPr>
              <w:t>címe: ………………………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D75ED">
              <w:rPr>
                <w:rFonts w:ascii="Times New Roman" w:hAnsi="Times New Roman"/>
                <w:sz w:val="22"/>
                <w:szCs w:val="22"/>
              </w:rPr>
              <w:t>címe: ……………………………….</w:t>
            </w:r>
          </w:p>
        </w:tc>
      </w:tr>
      <w:tr w:rsidR="001D75ED" w:rsidRPr="001D75ED" w:rsidTr="003D7025"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</w:rPr>
            </w:pPr>
          </w:p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</w:rPr>
            </w:pPr>
          </w:p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New Roman" w:hAnsi="Times New Roman"/>
                <w:color w:val="00000A"/>
                <w:sz w:val="22"/>
                <w:szCs w:val="22"/>
              </w:rPr>
              <w:t>aláírása:……………………………………….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</w:rPr>
            </w:pPr>
          </w:p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</w:rPr>
            </w:pPr>
          </w:p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New Roman" w:hAnsi="Times New Roman"/>
                <w:color w:val="00000A"/>
                <w:sz w:val="22"/>
                <w:szCs w:val="22"/>
              </w:rPr>
              <w:t>aláírása:……………………………………….</w:t>
            </w:r>
          </w:p>
        </w:tc>
      </w:tr>
    </w:tbl>
    <w:p w:rsidR="008D3DFF" w:rsidRDefault="008D3DFF">
      <w:pPr>
        <w:jc w:val="both"/>
        <w:rPr>
          <w:rFonts w:ascii="Times New Roman" w:hAnsi="Times New Roman"/>
          <w:sz w:val="22"/>
          <w:szCs w:val="22"/>
        </w:rPr>
      </w:pPr>
    </w:p>
    <w:sectPr w:rsidR="008D3DFF" w:rsidSect="00F81DE2">
      <w:pgSz w:w="11909" w:h="16834" w:code="9"/>
      <w:pgMar w:top="709" w:right="1136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FC" w:rsidRDefault="009E62FC">
      <w:r>
        <w:separator/>
      </w:r>
    </w:p>
  </w:endnote>
  <w:endnote w:type="continuationSeparator" w:id="0">
    <w:p w:rsidR="009E62FC" w:rsidRDefault="009E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FC" w:rsidRDefault="009E62FC">
      <w:r>
        <w:separator/>
      </w:r>
    </w:p>
  </w:footnote>
  <w:footnote w:type="continuationSeparator" w:id="0">
    <w:p w:rsidR="009E62FC" w:rsidRDefault="009E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E2"/>
    <w:rsid w:val="00103254"/>
    <w:rsid w:val="001D75ED"/>
    <w:rsid w:val="003A6FDE"/>
    <w:rsid w:val="003D7025"/>
    <w:rsid w:val="007E5E48"/>
    <w:rsid w:val="008279D2"/>
    <w:rsid w:val="00892F1A"/>
    <w:rsid w:val="008D3DFF"/>
    <w:rsid w:val="0098410C"/>
    <w:rsid w:val="009E62FC"/>
    <w:rsid w:val="00C178E7"/>
    <w:rsid w:val="00DC7C88"/>
    <w:rsid w:val="00E60B6B"/>
    <w:rsid w:val="00F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C4C59-0A9C-4D5C-881B-66C06093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Times" w:hAnsi="HTimes"/>
      <w:sz w:val="24"/>
    </w:rPr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rFonts w:ascii="Times New Roman" w:hAnsi="Times New Roman"/>
      <w:b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Alaprtelmezett">
    <w:name w:val="Alapértelmezett"/>
    <w:uiPriority w:val="99"/>
    <w:rsid w:val="001D75ED"/>
    <w:pPr>
      <w:tabs>
        <w:tab w:val="left" w:pos="720"/>
      </w:tabs>
      <w:suppressAutoHyphens/>
    </w:pPr>
    <w:rPr>
      <w:color w:val="00000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1640</Characters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ELFOGADÓ NYILATKOZAT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v.1.25.2005.0.0#2025.05.21.</dc:description>
  <cp:lastPrinted>2008-06-23T10:04:00Z</cp:lastPrinted>
  <dcterms:created xsi:type="dcterms:W3CDTF">2018-08-13T11:01:00Z</dcterms:created>
  <dcterms:modified xsi:type="dcterms:W3CDTF">2018-08-13T11:01:00Z</dcterms:modified>
</cp:coreProperties>
</file>