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E40A86" w:rsidRDefault="0080173C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KOCKÁZATBECSLÉS FOLYAMATA</w:t>
      </w:r>
    </w:p>
    <w:p w:rsidR="00537785" w:rsidRPr="00B75593" w:rsidRDefault="00100AF1" w:rsidP="00B75593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 w:rsidRPr="00100AF1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Ide tartoznak a vezetés (és az i</w:t>
      </w: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rányítással megbízott személyek</w:t>
      </w:r>
      <w:r w:rsidRPr="00100AF1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) által azonosított és kezelt olyan üzleti és csalási kockázatok, amelyek befolyásolhatják a pénzügyi beszámolási célok elérését</w:t>
      </w: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.</w:t>
      </w:r>
      <w:bookmarkStart w:id="5" w:name="_GoBack"/>
      <w:bookmarkEnd w:id="5"/>
    </w:p>
    <w:p w:rsidR="00B75593" w:rsidRPr="006E3922" w:rsidRDefault="00B75593" w:rsidP="00B75593">
      <w:pPr>
        <w:jc w:val="right"/>
        <w:rPr>
          <w:rFonts w:ascii="Arial Narrow" w:hAnsi="Arial Narrow"/>
          <w:i/>
          <w:sz w:val="24"/>
          <w:szCs w:val="24"/>
        </w:rPr>
      </w:pPr>
      <w:r w:rsidRPr="006E3922">
        <w:rPr>
          <w:rFonts w:ascii="Arial Narrow" w:hAnsi="Arial Narrow"/>
          <w:i/>
          <w:sz w:val="24"/>
          <w:szCs w:val="24"/>
        </w:rPr>
        <w:t>A táblázat tartalma a megfelelő szövegre módosítható!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B75593" w:rsidRPr="00143A74" w:rsidTr="0019255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593" w:rsidRPr="00143A74" w:rsidRDefault="00B75593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593" w:rsidRPr="00143A74" w:rsidRDefault="00B75593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B75593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593" w:rsidRPr="00143A74" w:rsidRDefault="00B75593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593" w:rsidRPr="00143A74" w:rsidRDefault="00B75593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B75593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593" w:rsidRPr="00143A74" w:rsidRDefault="00B75593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593" w:rsidRPr="00143A74" w:rsidRDefault="00B75593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vizsgálatok alapján lényeges hibás állításra vonatkozó megállapítást nem tettünk.</w:t>
            </w:r>
          </w:p>
        </w:tc>
      </w:tr>
    </w:tbl>
    <w:p w:rsidR="00537785" w:rsidRDefault="00537785">
      <w:pPr>
        <w:rPr>
          <w:rFonts w:ascii="Arial Narrow" w:hAnsi="Arial Narrow"/>
          <w:b/>
          <w:sz w:val="28"/>
          <w:szCs w:val="28"/>
        </w:rPr>
      </w:pPr>
    </w:p>
    <w:p w:rsidR="00315C87" w:rsidRPr="000E68D7" w:rsidRDefault="008F7E1B">
      <w:pPr>
        <w:rPr>
          <w:rFonts w:ascii="Arial Narrow" w:hAnsi="Arial Narrow"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  <w:r w:rsidR="000E68D7">
        <w:rPr>
          <w:rFonts w:ascii="Arial Narrow" w:hAnsi="Arial Narrow"/>
          <w:b/>
          <w:sz w:val="28"/>
          <w:szCs w:val="28"/>
        </w:rPr>
        <w:t xml:space="preserve"> </w:t>
      </w:r>
      <w:r w:rsidR="000E68D7" w:rsidRPr="000E68D7">
        <w:rPr>
          <w:rFonts w:ascii="Arial Narrow" w:hAnsi="Arial Narrow"/>
          <w:sz w:val="28"/>
          <w:szCs w:val="28"/>
        </w:rPr>
        <w:t>(IFAC útmutató felhasználásával)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B6171F" w:rsidRPr="00143A74" w:rsidRDefault="00B6171F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Rendelkeznek kockázatbecslési folyamattal?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143A74" w:rsidRDefault="00B6171F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Ha nem: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B6171F" w:rsidRDefault="00B6171F" w:rsidP="00B6171F">
            <w:pPr>
              <w:spacing w:after="0" w:line="240" w:lineRule="auto"/>
              <w:rPr>
                <w:rFonts w:ascii="Arial Narrow" w:hAnsi="Arial Narrow"/>
              </w:rPr>
            </w:pPr>
            <w:r w:rsidRPr="00B6171F">
              <w:rPr>
                <w:rFonts w:ascii="Arial Narrow" w:hAnsi="Arial Narrow"/>
              </w:rPr>
              <w:t>Milyen lényeges üzleti kockázatokat azonosítottak?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B6171F" w:rsidRDefault="00B6171F" w:rsidP="00B6171F">
            <w:pPr>
              <w:spacing w:after="0" w:line="240" w:lineRule="auto"/>
              <w:rPr>
                <w:rFonts w:ascii="Arial Narrow" w:hAnsi="Arial Narrow"/>
              </w:rPr>
            </w:pPr>
            <w:r w:rsidRPr="00B6171F">
              <w:rPr>
                <w:rFonts w:ascii="Arial Narrow" w:hAnsi="Arial Narrow"/>
              </w:rPr>
              <w:t>Hogyan kezelték a kockázatokat?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6171F" w:rsidRPr="00143A74" w:rsidTr="006E4B2E">
        <w:tc>
          <w:tcPr>
            <w:tcW w:w="2464" w:type="dxa"/>
            <w:shd w:val="clear" w:color="auto" w:fill="auto"/>
          </w:tcPr>
          <w:p w:rsidR="00B6171F" w:rsidRPr="00B6171F" w:rsidRDefault="008849B7" w:rsidP="008849B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Kockázat a</w:t>
            </w:r>
            <w:r w:rsidR="00B6171F">
              <w:rPr>
                <w:rFonts w:ascii="Arial Narrow" w:hAnsi="Arial Narrow"/>
              </w:rPr>
              <w:t>zonosítás módja</w:t>
            </w:r>
          </w:p>
        </w:tc>
        <w:tc>
          <w:tcPr>
            <w:tcW w:w="7308" w:type="dxa"/>
            <w:shd w:val="clear" w:color="auto" w:fill="auto"/>
          </w:tcPr>
          <w:p w:rsidR="00B6171F" w:rsidRPr="00143A74" w:rsidRDefault="00B6171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6171F" w:rsidRPr="00143A74" w:rsidTr="006E4B2E">
        <w:tc>
          <w:tcPr>
            <w:tcW w:w="2464" w:type="dxa"/>
            <w:shd w:val="clear" w:color="auto" w:fill="auto"/>
          </w:tcPr>
          <w:p w:rsidR="00B6171F" w:rsidRPr="00B6171F" w:rsidRDefault="008849B7" w:rsidP="008849B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</w:t>
            </w:r>
            <w:r w:rsidR="00B6171F">
              <w:rPr>
                <w:rFonts w:ascii="Arial Narrow" w:hAnsi="Arial Narrow"/>
              </w:rPr>
              <w:t>ockázat jelentőségének becslése</w:t>
            </w:r>
          </w:p>
        </w:tc>
        <w:tc>
          <w:tcPr>
            <w:tcW w:w="7308" w:type="dxa"/>
            <w:shd w:val="clear" w:color="auto" w:fill="auto"/>
          </w:tcPr>
          <w:p w:rsidR="00B6171F" w:rsidRPr="00143A74" w:rsidRDefault="00B6171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6171F" w:rsidRPr="00143A74" w:rsidTr="006E4B2E">
        <w:tc>
          <w:tcPr>
            <w:tcW w:w="2464" w:type="dxa"/>
            <w:shd w:val="clear" w:color="auto" w:fill="auto"/>
          </w:tcPr>
          <w:p w:rsidR="00B6171F" w:rsidRPr="00B6171F" w:rsidRDefault="008849B7" w:rsidP="008849B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Az előfordulás valószínűségének mérése</w:t>
            </w:r>
          </w:p>
        </w:tc>
        <w:tc>
          <w:tcPr>
            <w:tcW w:w="7308" w:type="dxa"/>
            <w:shd w:val="clear" w:color="auto" w:fill="auto"/>
          </w:tcPr>
          <w:p w:rsidR="00B6171F" w:rsidRPr="00143A74" w:rsidRDefault="00B6171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49B7" w:rsidRPr="00143A74" w:rsidTr="006E4B2E">
        <w:tc>
          <w:tcPr>
            <w:tcW w:w="2464" w:type="dxa"/>
            <w:shd w:val="clear" w:color="auto" w:fill="auto"/>
          </w:tcPr>
          <w:p w:rsidR="008849B7" w:rsidRPr="008849B7" w:rsidRDefault="008849B7" w:rsidP="008849B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kockázatkezelésre irányuló döntések módja</w:t>
            </w:r>
          </w:p>
        </w:tc>
        <w:tc>
          <w:tcPr>
            <w:tcW w:w="7308" w:type="dxa"/>
            <w:shd w:val="clear" w:color="auto" w:fill="auto"/>
          </w:tcPr>
          <w:p w:rsidR="008849B7" w:rsidRPr="00143A74" w:rsidRDefault="008849B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Pr="00B6171F" w:rsidRDefault="00B6171F" w:rsidP="00D641E0">
            <w:pPr>
              <w:spacing w:after="0" w:line="240" w:lineRule="auto"/>
              <w:rPr>
                <w:rFonts w:ascii="Arial Narrow" w:hAnsi="Arial Narrow"/>
              </w:rPr>
            </w:pPr>
            <w:r w:rsidRPr="00B6171F">
              <w:rPr>
                <w:rFonts w:ascii="Arial Narrow" w:hAnsi="Arial Narrow"/>
                <w:i/>
              </w:rPr>
              <w:t>Azonosított kontroll hiányosságok:</w:t>
            </w: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Default="000E68D7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7975" w:rsidRPr="00143A74" w:rsidTr="006E4B2E">
        <w:tc>
          <w:tcPr>
            <w:tcW w:w="2464" w:type="dxa"/>
            <w:shd w:val="clear" w:color="auto" w:fill="auto"/>
          </w:tcPr>
          <w:p w:rsidR="001D7975" w:rsidRPr="001D7975" w:rsidRDefault="00B6171F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Ha igen:</w:t>
            </w:r>
          </w:p>
        </w:tc>
        <w:tc>
          <w:tcPr>
            <w:tcW w:w="7308" w:type="dxa"/>
            <w:shd w:val="clear" w:color="auto" w:fill="auto"/>
          </w:tcPr>
          <w:p w:rsidR="001D7975" w:rsidRPr="00143A74" w:rsidRDefault="001D7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B6171F" w:rsidRDefault="00B6171F" w:rsidP="00E63018">
            <w:pPr>
              <w:spacing w:after="0" w:line="240" w:lineRule="auto"/>
              <w:rPr>
                <w:rFonts w:ascii="Arial Narrow" w:hAnsi="Arial Narrow"/>
              </w:rPr>
            </w:pPr>
            <w:r w:rsidRPr="00B6171F">
              <w:rPr>
                <w:rFonts w:ascii="Arial Narrow" w:hAnsi="Arial Narrow"/>
              </w:rPr>
              <w:t>A kockázatbecslési folyamat jellemzése: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8849B7" w:rsidRDefault="008849B7" w:rsidP="008849B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működési környezet változása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Új szenior munkatársak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0E68D7">
              <w:rPr>
                <w:rFonts w:ascii="Arial Narrow" w:hAnsi="Arial Narrow"/>
              </w:rPr>
              <w:t>Új IT rendszer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0E68D7">
              <w:rPr>
                <w:rFonts w:ascii="Arial Narrow" w:hAnsi="Arial Narrow"/>
              </w:rPr>
              <w:lastRenderedPageBreak/>
              <w:t>Gyors növekedés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0E68D7">
              <w:rPr>
                <w:rFonts w:ascii="Arial Narrow" w:hAnsi="Arial Narrow"/>
              </w:rPr>
              <w:t>Új technológia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0E68D7">
              <w:rPr>
                <w:rFonts w:ascii="Arial Narrow" w:hAnsi="Arial Narrow"/>
              </w:rPr>
              <w:t>Új üzleti modellek, termékek, tevékenységek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0E68D7">
              <w:rPr>
                <w:rFonts w:ascii="Arial Narrow" w:hAnsi="Arial Narrow"/>
              </w:rPr>
              <w:t>Vállalati átszervezés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0E68D7">
              <w:rPr>
                <w:rFonts w:ascii="Arial Narrow" w:hAnsi="Arial Narrow"/>
              </w:rPr>
              <w:t xml:space="preserve">Külföldi </w:t>
            </w:r>
            <w:proofErr w:type="spellStart"/>
            <w:r w:rsidRPr="000E68D7">
              <w:rPr>
                <w:rFonts w:ascii="Arial Narrow" w:hAnsi="Arial Narrow"/>
              </w:rPr>
              <w:t>tev</w:t>
            </w:r>
            <w:proofErr w:type="spellEnd"/>
            <w:r w:rsidRPr="000E68D7">
              <w:rPr>
                <w:rFonts w:ascii="Arial Narrow" w:hAnsi="Arial Narrow"/>
              </w:rPr>
              <w:t>. bővítés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0E68D7">
              <w:rPr>
                <w:rFonts w:ascii="Arial Narrow" w:hAnsi="Arial Narrow"/>
              </w:rPr>
              <w:t>Új számviteli szabályok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0E68D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Default="000E68D7" w:rsidP="000E68D7">
            <w:pPr>
              <w:pStyle w:val="Listaszerbekezds"/>
              <w:spacing w:after="0" w:line="240" w:lineRule="auto"/>
              <w:ind w:left="311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3A1436">
            <w:pPr>
              <w:spacing w:after="0" w:line="240" w:lineRule="auto"/>
              <w:rPr>
                <w:rFonts w:ascii="Arial Narrow" w:hAnsi="Arial Narrow"/>
              </w:rPr>
            </w:pPr>
            <w:r w:rsidRPr="000E68D7">
              <w:rPr>
                <w:rFonts w:ascii="Arial Narrow" w:hAnsi="Arial Narrow"/>
                <w:i/>
              </w:rPr>
              <w:t xml:space="preserve">Azonosított </w:t>
            </w:r>
            <w:r w:rsidR="003A1436">
              <w:rPr>
                <w:rFonts w:ascii="Arial Narrow" w:hAnsi="Arial Narrow"/>
                <w:i/>
              </w:rPr>
              <w:t>csalási</w:t>
            </w:r>
            <w:r>
              <w:rPr>
                <w:rFonts w:ascii="Arial Narrow" w:hAnsi="Arial Narrow"/>
                <w:i/>
              </w:rPr>
              <w:t xml:space="preserve"> kockázat: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E68D7" w:rsidRPr="00143A74" w:rsidTr="006E4B2E">
        <w:tc>
          <w:tcPr>
            <w:tcW w:w="2464" w:type="dxa"/>
            <w:shd w:val="clear" w:color="auto" w:fill="auto"/>
          </w:tcPr>
          <w:p w:rsidR="000E68D7" w:rsidRPr="000E68D7" w:rsidRDefault="000E68D7" w:rsidP="003A1436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0E68D7">
              <w:rPr>
                <w:rFonts w:ascii="Arial Narrow" w:hAnsi="Arial Narrow"/>
                <w:i/>
              </w:rPr>
              <w:t xml:space="preserve">Azonosított </w:t>
            </w:r>
            <w:r w:rsidR="003A1436">
              <w:rPr>
                <w:rFonts w:ascii="Arial Narrow" w:hAnsi="Arial Narrow"/>
                <w:i/>
              </w:rPr>
              <w:t>üzletii kockázat</w:t>
            </w:r>
            <w:r w:rsidR="00710C66">
              <w:rPr>
                <w:rFonts w:ascii="Arial Narrow" w:hAnsi="Arial Narrow"/>
                <w:i/>
              </w:rPr>
              <w:t xml:space="preserve">: </w:t>
            </w:r>
          </w:p>
        </w:tc>
        <w:tc>
          <w:tcPr>
            <w:tcW w:w="7308" w:type="dxa"/>
            <w:shd w:val="clear" w:color="auto" w:fill="auto"/>
          </w:tcPr>
          <w:p w:rsidR="000E68D7" w:rsidRPr="00143A74" w:rsidRDefault="000E68D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642"/>
        <w:gridCol w:w="1130"/>
      </w:tblGrid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ISA 315. standard </w:t>
            </w:r>
            <w:r w:rsidRPr="003A1436">
              <w:rPr>
                <w:rFonts w:ascii="Arial Narrow" w:hAnsi="Arial Narrow"/>
              </w:rPr>
              <w:t xml:space="preserve">2. sz. függelék  (Hiv.: A40. és A128. bekezdések) </w:t>
            </w:r>
          </w:p>
          <w:p w:rsidR="003A1436" w:rsidRPr="003A1436" w:rsidRDefault="003A1436" w:rsidP="00710C66">
            <w:pPr>
              <w:jc w:val="both"/>
              <w:rPr>
                <w:rFonts w:ascii="Arial Narrow" w:hAnsi="Arial Narrow"/>
                <w:b/>
              </w:rPr>
            </w:pPr>
            <w:r w:rsidRPr="003A1436">
              <w:rPr>
                <w:rFonts w:ascii="Arial Narrow" w:hAnsi="Arial Narrow"/>
                <w:b/>
              </w:rPr>
              <w:t xml:space="preserve">Körülmények és események, amelyek lényeges hibás állítás kockázatait jelezhetik </w:t>
            </w:r>
          </w:p>
          <w:p w:rsid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Az alábbiak példák olyan körülményekre és eseményekre, amelyek a lényeges hibás állítás kockázatainak a meglétét jelezhetik. A példák a körülményeknek és eseményeknek a széles körét fedik le; ugyanakkor nem minden körülmény és esemény releváns minden egyes könyvvizsgálati megbízás szempontjából, és a példák list</w:t>
            </w:r>
            <w:r w:rsidR="00710C66">
              <w:rPr>
                <w:rFonts w:ascii="Arial Narrow" w:hAnsi="Arial Narrow"/>
              </w:rPr>
              <w:t xml:space="preserve">ája nem szükségszerűen teljes. </w:t>
            </w:r>
          </w:p>
        </w:tc>
        <w:tc>
          <w:tcPr>
            <w:tcW w:w="1130" w:type="dxa"/>
          </w:tcPr>
          <w:p w:rsidR="00710C66" w:rsidRDefault="00710C66" w:rsidP="003A1436">
            <w:pPr>
              <w:jc w:val="center"/>
              <w:rPr>
                <w:rFonts w:ascii="Arial Narrow" w:hAnsi="Arial Narrow"/>
              </w:rPr>
            </w:pPr>
          </w:p>
          <w:p w:rsidR="00710C66" w:rsidRDefault="00710C66" w:rsidP="003A1436">
            <w:pPr>
              <w:jc w:val="center"/>
              <w:rPr>
                <w:rFonts w:ascii="Arial Narrow" w:hAnsi="Arial Narrow"/>
              </w:rPr>
            </w:pPr>
          </w:p>
          <w:p w:rsidR="00710C66" w:rsidRDefault="00710C66" w:rsidP="003A1436">
            <w:pPr>
              <w:jc w:val="center"/>
              <w:rPr>
                <w:rFonts w:ascii="Arial Narrow" w:hAnsi="Arial Narrow"/>
              </w:rPr>
            </w:pPr>
          </w:p>
          <w:p w:rsidR="003A1436" w:rsidRDefault="003A1436" w:rsidP="00710C6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I/N</w:t>
            </w:r>
          </w:p>
        </w:tc>
      </w:tr>
      <w:tr w:rsidR="003A1436" w:rsidTr="003A1436">
        <w:tc>
          <w:tcPr>
            <w:tcW w:w="8642" w:type="dxa"/>
          </w:tcPr>
          <w:p w:rsid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Olyan régiókban végzett tevékenységek, amelyek gazdaságilag instabilak, például a jelentős valutaleértékelést vagy magas </w:t>
            </w:r>
            <w:r>
              <w:rPr>
                <w:rFonts w:ascii="Arial Narrow" w:hAnsi="Arial Narrow"/>
              </w:rPr>
              <w:t xml:space="preserve">inflációt tapasztaló országok.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Változékony </w:t>
            </w:r>
            <w:r w:rsidRPr="003A1436">
              <w:rPr>
                <w:rFonts w:ascii="Arial Narrow" w:hAnsi="Arial Narrow"/>
              </w:rPr>
              <w:tab/>
              <w:t xml:space="preserve">piacoknak </w:t>
            </w:r>
            <w:r w:rsidRPr="003A1436">
              <w:rPr>
                <w:rFonts w:ascii="Arial Narrow" w:hAnsi="Arial Narrow"/>
              </w:rPr>
              <w:tab/>
              <w:t xml:space="preserve">kitett </w:t>
            </w:r>
            <w:r w:rsidRPr="003A1436">
              <w:rPr>
                <w:rFonts w:ascii="Arial Narrow" w:hAnsi="Arial Narrow"/>
              </w:rPr>
              <w:tab/>
              <w:t xml:space="preserve">tevékenységek, </w:t>
            </w:r>
            <w:r w:rsidRPr="003A1436">
              <w:rPr>
                <w:rFonts w:ascii="Arial Narrow" w:hAnsi="Arial Narrow"/>
              </w:rPr>
              <w:tab/>
              <w:t>példá</w:t>
            </w:r>
            <w:r>
              <w:rPr>
                <w:rFonts w:ascii="Arial Narrow" w:hAnsi="Arial Narrow"/>
              </w:rPr>
              <w:t xml:space="preserve">ul </w:t>
            </w:r>
            <w:r>
              <w:rPr>
                <w:rFonts w:ascii="Arial Narrow" w:hAnsi="Arial Narrow"/>
              </w:rPr>
              <w:tab/>
              <w:t xml:space="preserve">a </w:t>
            </w:r>
            <w:r>
              <w:rPr>
                <w:rFonts w:ascii="Arial Narrow" w:hAnsi="Arial Narrow"/>
              </w:rPr>
              <w:tab/>
              <w:t xml:space="preserve">határidős kereskedelem.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Magas fokú összetett szabályozás tárgyát képező tevékenységek.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A vállalkozás folytatásával kapcsolatos és likviditási kérdések, beleértve a jelentős ügyfelek elvesztését.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A tőke és a hitelek rendelkezésre állásának korlátozottsága.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Változások abban az ágazatban, amelyben a gazdálkodó egység működik.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Változások az ellátási láncban.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Új termékek vagy szolgáltatások kidolgozása vagy kínálása, vagy új üzletágak felvétele.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Új helyszínekre való kiterjeszkedés.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Változások a gazdálkodó egységnél, például nagy akvizíciók vagy átszervezések, vagy egyéb szokatlan események.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Olyan gazdálkodó egységek vagy üzleti szegmensek, amelyek valószínűleg eladásra kerülnek.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710C66" w:rsidTr="003A1436">
        <w:tc>
          <w:tcPr>
            <w:tcW w:w="8642" w:type="dxa"/>
          </w:tcPr>
          <w:p w:rsidR="00710C66" w:rsidRPr="003A1436" w:rsidRDefault="00710C6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Összetett szövetségek és közös vállalkozások létezése. </w:t>
            </w:r>
          </w:p>
        </w:tc>
        <w:tc>
          <w:tcPr>
            <w:tcW w:w="1130" w:type="dxa"/>
          </w:tcPr>
          <w:p w:rsidR="00710C66" w:rsidRDefault="00710C6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>Mérlegen kívüli finanszírozás, speciális célú gazdálkodó egységek és egyéb összetett finanszírozá</w:t>
            </w:r>
            <w:r w:rsidR="00710C66">
              <w:rPr>
                <w:rFonts w:ascii="Arial Narrow" w:hAnsi="Arial Narrow"/>
              </w:rPr>
              <w:t xml:space="preserve">si megállapodások alkalmazása.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lastRenderedPageBreak/>
              <w:t>•</w:t>
            </w:r>
            <w:r w:rsidRPr="003A1436">
              <w:rPr>
                <w:rFonts w:ascii="Arial Narrow" w:hAnsi="Arial Narrow"/>
              </w:rPr>
              <w:tab/>
              <w:t xml:space="preserve">Jelentős ügyletek kapcsolt felekkel.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A megfelelő számviteli és pénzügyi beszámolási ismeretekkel rendelkező munkaerő hiánya.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Változások a kulcsfontosságú munkatársak személyében, beleértve a kulcsfontosságú vezetők távozását is.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A belső kontroll hiányosságai, különös tekintettel azokra, amelyekkel a vezetés nem foglalkozott.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Következetlenségek a gazdálkodó egység informatikai stratégiája és üzleti stratégiái között.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Az informatikai környezet változásai.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A pénzügyi beszámoláshoz kapcsolódó jelentős új informatikai rendszerek bevezetése.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A gazdálkodó egység működésének vagy pénzügyi eredményeinek szabályozó szervek vagy kormányzati szervek által történő ellenőrzései.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Múltbeli hibás állítások, múltbeli hibák vagy jelentős összegű helyesbítések az időszak végén.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Jelentős számú nem rutinszerű vagy nem szisztematikus ügylet, beleértve az időszak végi csoporton belüli ügyleteket és a nagy bevételű ügyleteket is.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A vezetés szándéka alapján rögzített ügyletek, például az adósságrefinanszírozás, az értékesítésre szánt eszközök és a piacképes értékpapírok besorolása. 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P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>Új számviteli szabályok alkalmazása.</w:t>
            </w:r>
          </w:p>
        </w:tc>
        <w:tc>
          <w:tcPr>
            <w:tcW w:w="1130" w:type="dxa"/>
          </w:tcPr>
          <w:p w:rsidR="003A1436" w:rsidRDefault="003A1436" w:rsidP="003A1436">
            <w:pPr>
              <w:jc w:val="center"/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>Összetett folyamatokat magukban foglaló számviteli értékelések</w:t>
            </w:r>
          </w:p>
        </w:tc>
        <w:tc>
          <w:tcPr>
            <w:tcW w:w="1130" w:type="dxa"/>
          </w:tcPr>
          <w:p w:rsidR="003A1436" w:rsidRDefault="003A1436">
            <w:pPr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 xml:space="preserve">Jelentős értékelési bizonytalanságot magukban foglaló események vagy ügyletek, beleértve a számviteli becsléseket is. </w:t>
            </w:r>
          </w:p>
        </w:tc>
        <w:tc>
          <w:tcPr>
            <w:tcW w:w="1130" w:type="dxa"/>
          </w:tcPr>
          <w:p w:rsidR="003A1436" w:rsidRDefault="003A1436">
            <w:pPr>
              <w:rPr>
                <w:rFonts w:ascii="Arial Narrow" w:hAnsi="Arial Narrow"/>
              </w:rPr>
            </w:pPr>
          </w:p>
        </w:tc>
      </w:tr>
      <w:tr w:rsidR="003A1436" w:rsidTr="003A1436">
        <w:tc>
          <w:tcPr>
            <w:tcW w:w="8642" w:type="dxa"/>
          </w:tcPr>
          <w:p w:rsidR="003A1436" w:rsidRDefault="003A1436" w:rsidP="00710C66">
            <w:pPr>
              <w:jc w:val="both"/>
              <w:rPr>
                <w:rFonts w:ascii="Arial Narrow" w:hAnsi="Arial Narrow"/>
              </w:rPr>
            </w:pPr>
            <w:r w:rsidRPr="003A1436">
              <w:rPr>
                <w:rFonts w:ascii="Arial Narrow" w:hAnsi="Arial Narrow"/>
              </w:rPr>
              <w:t>•</w:t>
            </w:r>
            <w:r w:rsidRPr="003A1436">
              <w:rPr>
                <w:rFonts w:ascii="Arial Narrow" w:hAnsi="Arial Narrow"/>
              </w:rPr>
              <w:tab/>
              <w:t>Le nem zárt peres ügyek és függő kötelezettségek, például értékesítési és pénzügyi garanciák, valamint környezetvédelmi helyreállítás.</w:t>
            </w:r>
          </w:p>
        </w:tc>
        <w:tc>
          <w:tcPr>
            <w:tcW w:w="1130" w:type="dxa"/>
          </w:tcPr>
          <w:p w:rsidR="003A1436" w:rsidRDefault="003A1436">
            <w:pPr>
              <w:rPr>
                <w:rFonts w:ascii="Arial Narrow" w:hAnsi="Arial Narrow"/>
              </w:rPr>
            </w:pPr>
          </w:p>
        </w:tc>
      </w:tr>
    </w:tbl>
    <w:p w:rsidR="003A1436" w:rsidRDefault="003A1436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3A1436" w:rsidRPr="00143A74" w:rsidTr="00E4616B">
        <w:tc>
          <w:tcPr>
            <w:tcW w:w="2464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A1436" w:rsidRPr="00143A74" w:rsidTr="00E4616B">
        <w:tc>
          <w:tcPr>
            <w:tcW w:w="2464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A1436" w:rsidRPr="00143A74" w:rsidTr="00E4616B">
        <w:tc>
          <w:tcPr>
            <w:tcW w:w="2464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A1436" w:rsidRPr="00143A74" w:rsidTr="00E4616B">
        <w:tc>
          <w:tcPr>
            <w:tcW w:w="2464" w:type="dxa"/>
            <w:shd w:val="clear" w:color="auto" w:fill="auto"/>
          </w:tcPr>
          <w:p w:rsidR="003A1436" w:rsidRDefault="003A1436" w:rsidP="00E4616B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A1436" w:rsidRPr="00143A74" w:rsidTr="00E4616B">
        <w:tc>
          <w:tcPr>
            <w:tcW w:w="2464" w:type="dxa"/>
            <w:shd w:val="clear" w:color="auto" w:fill="auto"/>
          </w:tcPr>
          <w:p w:rsidR="003A1436" w:rsidRDefault="003A1436" w:rsidP="00E4616B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A1436" w:rsidRPr="00143A74" w:rsidTr="00E4616B">
        <w:tc>
          <w:tcPr>
            <w:tcW w:w="2464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3A1436" w:rsidRPr="00143A74" w:rsidRDefault="003A1436" w:rsidP="00E4616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3A1436" w:rsidRDefault="003A1436">
      <w:pPr>
        <w:rPr>
          <w:rFonts w:ascii="Arial Narrow" w:hAnsi="Arial Narrow"/>
        </w:rPr>
      </w:pPr>
    </w:p>
    <w:sectPr w:rsidR="003A1436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E47" w:rsidRDefault="001B3E47" w:rsidP="00315C87">
      <w:pPr>
        <w:spacing w:after="0" w:line="240" w:lineRule="auto"/>
      </w:pPr>
      <w:r>
        <w:separator/>
      </w:r>
    </w:p>
  </w:endnote>
  <w:endnote w:type="continuationSeparator" w:id="0">
    <w:p w:rsidR="001B3E47" w:rsidRDefault="001B3E47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0C6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0C6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E47" w:rsidRDefault="001B3E47" w:rsidP="00315C87">
      <w:pPr>
        <w:spacing w:after="0" w:line="240" w:lineRule="auto"/>
      </w:pPr>
      <w:r>
        <w:separator/>
      </w:r>
    </w:p>
  </w:footnote>
  <w:footnote w:type="continuationSeparator" w:id="0">
    <w:p w:rsidR="001B3E47" w:rsidRDefault="001B3E47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568FE"/>
    <w:multiLevelType w:val="hybridMultilevel"/>
    <w:tmpl w:val="CE8ED952"/>
    <w:lvl w:ilvl="0" w:tplc="51F8F50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A321A"/>
    <w:rsid w:val="000C7944"/>
    <w:rsid w:val="000E5A81"/>
    <w:rsid w:val="000E68D7"/>
    <w:rsid w:val="00100AF1"/>
    <w:rsid w:val="001378AC"/>
    <w:rsid w:val="00143A74"/>
    <w:rsid w:val="00170E4C"/>
    <w:rsid w:val="001B3E47"/>
    <w:rsid w:val="001D7975"/>
    <w:rsid w:val="002430DC"/>
    <w:rsid w:val="002710BF"/>
    <w:rsid w:val="00315C87"/>
    <w:rsid w:val="00336CCC"/>
    <w:rsid w:val="00351A8C"/>
    <w:rsid w:val="003712B6"/>
    <w:rsid w:val="003A1436"/>
    <w:rsid w:val="00406343"/>
    <w:rsid w:val="00417186"/>
    <w:rsid w:val="004213C0"/>
    <w:rsid w:val="00436E37"/>
    <w:rsid w:val="00490035"/>
    <w:rsid w:val="004D2A7A"/>
    <w:rsid w:val="00525448"/>
    <w:rsid w:val="00537785"/>
    <w:rsid w:val="00552133"/>
    <w:rsid w:val="0057527C"/>
    <w:rsid w:val="00584093"/>
    <w:rsid w:val="005A47A3"/>
    <w:rsid w:val="005E0AEA"/>
    <w:rsid w:val="00635961"/>
    <w:rsid w:val="006556E5"/>
    <w:rsid w:val="006A1C43"/>
    <w:rsid w:val="006E4B2E"/>
    <w:rsid w:val="006E6E0B"/>
    <w:rsid w:val="00701558"/>
    <w:rsid w:val="007038EA"/>
    <w:rsid w:val="00710C66"/>
    <w:rsid w:val="007D2074"/>
    <w:rsid w:val="0080173C"/>
    <w:rsid w:val="008318F6"/>
    <w:rsid w:val="00847E8F"/>
    <w:rsid w:val="00855DA3"/>
    <w:rsid w:val="00864C70"/>
    <w:rsid w:val="008849B7"/>
    <w:rsid w:val="008B4250"/>
    <w:rsid w:val="008E7853"/>
    <w:rsid w:val="008F23E0"/>
    <w:rsid w:val="008F7E1B"/>
    <w:rsid w:val="0091758C"/>
    <w:rsid w:val="009437B4"/>
    <w:rsid w:val="009969C3"/>
    <w:rsid w:val="009D610C"/>
    <w:rsid w:val="00A22DB2"/>
    <w:rsid w:val="00A47E47"/>
    <w:rsid w:val="00A5262E"/>
    <w:rsid w:val="00A878D7"/>
    <w:rsid w:val="00A93EAB"/>
    <w:rsid w:val="00AC06CF"/>
    <w:rsid w:val="00AC7866"/>
    <w:rsid w:val="00B23F49"/>
    <w:rsid w:val="00B6171F"/>
    <w:rsid w:val="00B75593"/>
    <w:rsid w:val="00BF5148"/>
    <w:rsid w:val="00C6098B"/>
    <w:rsid w:val="00C84397"/>
    <w:rsid w:val="00C959A1"/>
    <w:rsid w:val="00CE5F03"/>
    <w:rsid w:val="00D641E0"/>
    <w:rsid w:val="00E409C1"/>
    <w:rsid w:val="00E40A86"/>
    <w:rsid w:val="00E63D5A"/>
    <w:rsid w:val="00EA4106"/>
    <w:rsid w:val="00EF320A"/>
    <w:rsid w:val="00EF6D3B"/>
    <w:rsid w:val="00F44D6E"/>
    <w:rsid w:val="00F466B1"/>
    <w:rsid w:val="00F65A63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9E32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583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v.1.26.71.0.1#2026. 04. 30.</dc:description>
  <cp:revision>3</cp:revision>
  <cp:lastPrinted>2018-10-30T10:22:00Z</cp:lastPrinted>
  <dcterms:created xsi:type="dcterms:W3CDTF">2021-01-06T13:27:00Z</dcterms:created>
  <dcterms:modified xsi:type="dcterms:W3CDTF">2025-09-17T11:58:00Z</dcterms:modified>
</cp:coreProperties>
</file>